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03907" w14:textId="0ACE1C17" w:rsidR="00124FDC" w:rsidRPr="009A76FE" w:rsidRDefault="00124FDC" w:rsidP="00067D27">
      <w:pPr>
        <w:rPr>
          <w:rFonts w:ascii="Calibri Light" w:hAnsi="Calibri Light" w:cs="Calibri Light"/>
          <w:noProof/>
          <w:lang w:eastAsia="sk-SK"/>
        </w:rPr>
      </w:pPr>
    </w:p>
    <w:p w14:paraId="201845C5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5225CC1D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0F145E30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1B6E0F43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684C3D2D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4FD3DE42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0E026DEF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0E402924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4E771036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48B5C20E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7FE27623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2DDB21DD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4AAEEC95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33B6ED0B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0BB07B77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0C7D4E1D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3E2A65C2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7B8E984B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287566C4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3AF427DF" w14:textId="18DDA046" w:rsidR="00AC15C1" w:rsidRPr="009A76FE" w:rsidRDefault="000E28E8" w:rsidP="00067D27">
      <w:pPr>
        <w:rPr>
          <w:rFonts w:ascii="Calibri Light" w:hAnsi="Calibri Light" w:cs="Calibri Light"/>
          <w:noProof/>
          <w:lang w:eastAsia="sk-SK"/>
        </w:rPr>
      </w:pPr>
      <w:r>
        <w:rPr>
          <w:rFonts w:ascii="Calibri Light" w:hAnsi="Calibri Light" w:cs="Calibri Light"/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72A8D012" wp14:editId="363A5DA8">
            <wp:simplePos x="0" y="0"/>
            <wp:positionH relativeFrom="column">
              <wp:posOffset>0</wp:posOffset>
            </wp:positionH>
            <wp:positionV relativeFrom="paragraph">
              <wp:posOffset>-6341271</wp:posOffset>
            </wp:positionV>
            <wp:extent cx="6645910" cy="8861425"/>
            <wp:effectExtent l="0" t="0" r="254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253981a-514e-4468-93e6-656a24c76d6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AA7878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7DDC60FE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0A81E278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33D9C22D" w14:textId="77777777" w:rsidR="00AC15C1" w:rsidRPr="009A76FE" w:rsidRDefault="00AC15C1" w:rsidP="00067D27">
      <w:pPr>
        <w:rPr>
          <w:rFonts w:ascii="Calibri Light" w:hAnsi="Calibri Light" w:cs="Calibri Light"/>
          <w:noProof/>
          <w:lang w:eastAsia="sk-SK"/>
        </w:rPr>
      </w:pPr>
    </w:p>
    <w:p w14:paraId="60ED664C" w14:textId="77777777" w:rsidR="00AC15C1" w:rsidRPr="009A76FE" w:rsidRDefault="00AC15C1" w:rsidP="00067D27">
      <w:pPr>
        <w:rPr>
          <w:rFonts w:ascii="Calibri Light" w:hAnsi="Calibri Light" w:cs="Calibri Light"/>
        </w:rPr>
      </w:pPr>
    </w:p>
    <w:p w14:paraId="5BD07FFE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OBSAH</w:t>
      </w:r>
    </w:p>
    <w:p w14:paraId="68CB2D68" w14:textId="3627971A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Ciele výchovy a vzdelávania, vlastné zameranie materskej školy</w:t>
      </w:r>
      <w:r w:rsidR="00CB1261" w:rsidRPr="009A76FE">
        <w:rPr>
          <w:rFonts w:ascii="Calibri Light" w:hAnsi="Calibri Light" w:cs="Calibri Light"/>
          <w:b/>
          <w:bCs/>
        </w:rPr>
        <w:t xml:space="preserve"> ...............</w:t>
      </w:r>
      <w:r w:rsidR="009A76FE">
        <w:rPr>
          <w:rFonts w:ascii="Calibri Light" w:hAnsi="Calibri Light" w:cs="Calibri Light"/>
          <w:b/>
          <w:bCs/>
        </w:rPr>
        <w:t>......</w:t>
      </w:r>
      <w:r w:rsidR="00CB1261" w:rsidRPr="009A76FE">
        <w:rPr>
          <w:rFonts w:ascii="Calibri Light" w:hAnsi="Calibri Light" w:cs="Calibri Light"/>
          <w:b/>
          <w:bCs/>
        </w:rPr>
        <w:t xml:space="preserve"> 4</w:t>
      </w:r>
    </w:p>
    <w:p w14:paraId="5599CB77" w14:textId="27DC9A96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Stupeň vzdelania</w:t>
      </w:r>
      <w:r w:rsidR="00CB1261" w:rsidRPr="009A76FE">
        <w:rPr>
          <w:rFonts w:ascii="Calibri Light" w:hAnsi="Calibri Light" w:cs="Calibri Light"/>
          <w:b/>
          <w:bCs/>
        </w:rPr>
        <w:t>.........................................................................................</w:t>
      </w:r>
      <w:r w:rsidR="00AC15C1" w:rsidRPr="009A76FE">
        <w:rPr>
          <w:rFonts w:ascii="Calibri Light" w:hAnsi="Calibri Light" w:cs="Calibri Light"/>
          <w:b/>
          <w:bCs/>
        </w:rPr>
        <w:t>....</w:t>
      </w:r>
      <w:r w:rsidR="00CB1261" w:rsidRPr="009A76FE">
        <w:rPr>
          <w:rFonts w:ascii="Calibri Light" w:hAnsi="Calibri Light" w:cs="Calibri Light"/>
          <w:b/>
          <w:bCs/>
        </w:rPr>
        <w:t>..</w:t>
      </w:r>
      <w:r w:rsidR="009A76FE">
        <w:rPr>
          <w:rFonts w:ascii="Calibri Light" w:hAnsi="Calibri Light" w:cs="Calibri Light"/>
          <w:b/>
          <w:bCs/>
        </w:rPr>
        <w:t>.</w:t>
      </w:r>
      <w:r w:rsidR="00CB1261" w:rsidRPr="009A76FE">
        <w:rPr>
          <w:rFonts w:ascii="Calibri Light" w:hAnsi="Calibri Light" w:cs="Calibri Light"/>
          <w:b/>
          <w:bCs/>
        </w:rPr>
        <w:t xml:space="preserve">  6</w:t>
      </w:r>
    </w:p>
    <w:p w14:paraId="081F8886" w14:textId="646A88A2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Profil absolventa</w:t>
      </w:r>
      <w:r w:rsidR="00CB1261" w:rsidRPr="009A76FE">
        <w:rPr>
          <w:rFonts w:ascii="Calibri Light" w:hAnsi="Calibri Light" w:cs="Calibri Light"/>
          <w:b/>
          <w:bCs/>
        </w:rPr>
        <w:t>......................................................................................</w:t>
      </w:r>
      <w:r w:rsidR="00AC15C1" w:rsidRPr="009A76FE">
        <w:rPr>
          <w:rFonts w:ascii="Calibri Light" w:hAnsi="Calibri Light" w:cs="Calibri Light"/>
          <w:b/>
          <w:bCs/>
        </w:rPr>
        <w:t>....</w:t>
      </w:r>
      <w:r w:rsidR="00CB1261" w:rsidRPr="009A76FE">
        <w:rPr>
          <w:rFonts w:ascii="Calibri Light" w:hAnsi="Calibri Light" w:cs="Calibri Light"/>
          <w:b/>
          <w:bCs/>
        </w:rPr>
        <w:t>........6</w:t>
      </w:r>
    </w:p>
    <w:p w14:paraId="3CC52C8F" w14:textId="42823CC1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Dĺžka dochádzky a formy vzdelávania</w:t>
      </w:r>
      <w:r w:rsidR="00CB1261" w:rsidRPr="009A76FE">
        <w:rPr>
          <w:rFonts w:ascii="Calibri Light" w:hAnsi="Calibri Light" w:cs="Calibri Light"/>
          <w:b/>
          <w:bCs/>
        </w:rPr>
        <w:t>......................</w:t>
      </w:r>
      <w:r w:rsidR="00AC15C1" w:rsidRPr="009A76FE">
        <w:rPr>
          <w:rFonts w:ascii="Calibri Light" w:hAnsi="Calibri Light" w:cs="Calibri Light"/>
          <w:b/>
          <w:bCs/>
        </w:rPr>
        <w:t>...............................</w:t>
      </w:r>
      <w:r w:rsidR="00CB1261" w:rsidRPr="009A76FE">
        <w:rPr>
          <w:rFonts w:ascii="Calibri Light" w:hAnsi="Calibri Light" w:cs="Calibri Light"/>
          <w:b/>
          <w:bCs/>
        </w:rPr>
        <w:t>.........</w:t>
      </w:r>
      <w:r w:rsidR="009A76FE">
        <w:rPr>
          <w:rFonts w:ascii="Calibri Light" w:hAnsi="Calibri Light" w:cs="Calibri Light"/>
          <w:b/>
          <w:bCs/>
        </w:rPr>
        <w:t>..</w:t>
      </w:r>
      <w:r w:rsidR="00CB1261" w:rsidRPr="009A76FE">
        <w:rPr>
          <w:rFonts w:ascii="Calibri Light" w:hAnsi="Calibri Light" w:cs="Calibri Light"/>
          <w:b/>
          <w:bCs/>
        </w:rPr>
        <w:t>.7</w:t>
      </w:r>
    </w:p>
    <w:p w14:paraId="734B4668" w14:textId="4DA500C5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Učebné osnovy</w:t>
      </w:r>
      <w:r w:rsidR="00CB1261" w:rsidRPr="009A76FE">
        <w:rPr>
          <w:rFonts w:ascii="Calibri Light" w:hAnsi="Calibri Light" w:cs="Calibri Light"/>
          <w:b/>
          <w:bCs/>
        </w:rPr>
        <w:t>...........................................................................................</w:t>
      </w:r>
      <w:r w:rsidR="00AC15C1" w:rsidRPr="009A76FE">
        <w:rPr>
          <w:rFonts w:ascii="Calibri Light" w:hAnsi="Calibri Light" w:cs="Calibri Light"/>
          <w:b/>
          <w:bCs/>
        </w:rPr>
        <w:t>....</w:t>
      </w:r>
      <w:r w:rsidR="009A76FE">
        <w:rPr>
          <w:rFonts w:ascii="Calibri Light" w:hAnsi="Calibri Light" w:cs="Calibri Light"/>
          <w:b/>
          <w:bCs/>
        </w:rPr>
        <w:t>.....</w:t>
      </w:r>
      <w:r w:rsidR="00CB1261" w:rsidRPr="009A76FE">
        <w:rPr>
          <w:rFonts w:ascii="Calibri Light" w:hAnsi="Calibri Light" w:cs="Calibri Light"/>
          <w:b/>
          <w:bCs/>
        </w:rPr>
        <w:t>7</w:t>
      </w:r>
    </w:p>
    <w:p w14:paraId="29D90988" w14:textId="5F51EED8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Vyučovací jazyk</w:t>
      </w:r>
      <w:r w:rsidR="00CB1261" w:rsidRPr="009A76FE">
        <w:rPr>
          <w:rFonts w:ascii="Calibri Light" w:hAnsi="Calibri Light" w:cs="Calibri Light"/>
          <w:b/>
          <w:bCs/>
        </w:rPr>
        <w:t>..........................................................................................</w:t>
      </w:r>
      <w:r w:rsidR="00AC15C1" w:rsidRPr="009A76FE">
        <w:rPr>
          <w:rFonts w:ascii="Calibri Light" w:hAnsi="Calibri Light" w:cs="Calibri Light"/>
          <w:b/>
          <w:bCs/>
        </w:rPr>
        <w:t>....</w:t>
      </w:r>
      <w:r w:rsidR="009A76FE">
        <w:rPr>
          <w:rFonts w:ascii="Calibri Light" w:hAnsi="Calibri Light" w:cs="Calibri Light"/>
          <w:b/>
          <w:bCs/>
        </w:rPr>
        <w:t xml:space="preserve">.... </w:t>
      </w:r>
      <w:r w:rsidR="00CB1261" w:rsidRPr="009A76FE">
        <w:rPr>
          <w:rFonts w:ascii="Calibri Light" w:hAnsi="Calibri Light" w:cs="Calibri Light"/>
          <w:b/>
          <w:bCs/>
        </w:rPr>
        <w:t>8</w:t>
      </w:r>
    </w:p>
    <w:p w14:paraId="064F62BA" w14:textId="6544D053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Charakteristika odboru vzdel</w:t>
      </w:r>
      <w:r w:rsidR="00AC15C1" w:rsidRPr="009A76FE">
        <w:rPr>
          <w:rFonts w:ascii="Calibri Light" w:hAnsi="Calibri Light" w:cs="Calibri Light"/>
          <w:b/>
          <w:bCs/>
        </w:rPr>
        <w:t>ávania v materskej škole a jeho dĺžka.............</w:t>
      </w:r>
      <w:r w:rsidR="009A76FE">
        <w:rPr>
          <w:rFonts w:ascii="Calibri Light" w:hAnsi="Calibri Light" w:cs="Calibri Light"/>
          <w:b/>
          <w:bCs/>
        </w:rPr>
        <w:t>.....</w:t>
      </w:r>
      <w:r w:rsidR="00AD7E5C" w:rsidRPr="009A76FE">
        <w:rPr>
          <w:rFonts w:ascii="Calibri Light" w:hAnsi="Calibri Light" w:cs="Calibri Light"/>
          <w:b/>
          <w:bCs/>
        </w:rPr>
        <w:t>8</w:t>
      </w:r>
    </w:p>
    <w:p w14:paraId="2E8B3584" w14:textId="13DFA008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Forma výchovy a</w:t>
      </w:r>
      <w:r w:rsidR="00AD7E5C" w:rsidRPr="009A76FE">
        <w:rPr>
          <w:rFonts w:ascii="Calibri Light" w:hAnsi="Calibri Light" w:cs="Calibri Light"/>
          <w:b/>
          <w:bCs/>
        </w:rPr>
        <w:t> </w:t>
      </w:r>
      <w:r w:rsidRPr="009A76FE">
        <w:rPr>
          <w:rFonts w:ascii="Calibri Light" w:hAnsi="Calibri Light" w:cs="Calibri Light"/>
          <w:b/>
          <w:bCs/>
        </w:rPr>
        <w:t>vzdelávania</w:t>
      </w:r>
      <w:r w:rsidR="00AD7E5C" w:rsidRPr="009A76FE">
        <w:rPr>
          <w:rFonts w:ascii="Calibri Light" w:hAnsi="Calibri Light" w:cs="Calibri Light"/>
          <w:b/>
          <w:bCs/>
        </w:rPr>
        <w:t>.............</w:t>
      </w:r>
      <w:r w:rsidR="00AC15C1" w:rsidRPr="009A76FE">
        <w:rPr>
          <w:rFonts w:ascii="Calibri Light" w:hAnsi="Calibri Light" w:cs="Calibri Light"/>
          <w:b/>
          <w:bCs/>
        </w:rPr>
        <w:t>.</w:t>
      </w:r>
      <w:r w:rsidR="00AD7E5C" w:rsidRPr="009A76FE">
        <w:rPr>
          <w:rFonts w:ascii="Calibri Light" w:hAnsi="Calibri Light" w:cs="Calibri Light"/>
          <w:b/>
          <w:bCs/>
        </w:rPr>
        <w:t>...............................................................8</w:t>
      </w:r>
    </w:p>
    <w:p w14:paraId="2D90C86B" w14:textId="31259733" w:rsidR="00E57E03" w:rsidRPr="009A76FE" w:rsidRDefault="00E57E03" w:rsidP="00AD7E5C">
      <w:pPr>
        <w:numPr>
          <w:ilvl w:val="0"/>
          <w:numId w:val="16"/>
        </w:numPr>
        <w:ind w:right="-24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Systém podpory detí v súlade s princípmi inkluzívneho vzdelávania</w:t>
      </w:r>
      <w:r w:rsidR="00AC15C1" w:rsidRPr="009A76FE">
        <w:rPr>
          <w:rFonts w:ascii="Calibri Light" w:hAnsi="Calibri Light" w:cs="Calibri Light"/>
          <w:b/>
          <w:bCs/>
        </w:rPr>
        <w:t>....</w:t>
      </w:r>
      <w:r w:rsidR="00AD7E5C" w:rsidRPr="009A76FE">
        <w:rPr>
          <w:rFonts w:ascii="Calibri Light" w:hAnsi="Calibri Light" w:cs="Calibri Light"/>
          <w:b/>
          <w:bCs/>
        </w:rPr>
        <w:t>........</w:t>
      </w:r>
      <w:r w:rsidR="009A76FE">
        <w:rPr>
          <w:rFonts w:ascii="Calibri Light" w:hAnsi="Calibri Light" w:cs="Calibri Light"/>
          <w:b/>
          <w:bCs/>
        </w:rPr>
        <w:t>...</w:t>
      </w:r>
      <w:r w:rsidR="00AD7E5C" w:rsidRPr="009A76FE">
        <w:rPr>
          <w:rFonts w:ascii="Calibri Light" w:hAnsi="Calibri Light" w:cs="Calibri Light"/>
          <w:b/>
          <w:bCs/>
        </w:rPr>
        <w:t>10</w:t>
      </w:r>
    </w:p>
    <w:p w14:paraId="266584F1" w14:textId="7BFFFFAA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Osobitosti výchovy a vzdelávania detí cudzincov</w:t>
      </w:r>
      <w:r w:rsidR="00AC15C1" w:rsidRPr="009A76FE">
        <w:rPr>
          <w:rFonts w:ascii="Calibri Light" w:hAnsi="Calibri Light" w:cs="Calibri Light"/>
          <w:b/>
          <w:bCs/>
        </w:rPr>
        <w:t>...........................................</w:t>
      </w:r>
      <w:r w:rsidR="009A76FE">
        <w:rPr>
          <w:rFonts w:ascii="Calibri Light" w:hAnsi="Calibri Light" w:cs="Calibri Light"/>
          <w:b/>
          <w:bCs/>
        </w:rPr>
        <w:t>..</w:t>
      </w:r>
      <w:r w:rsidR="00AC15C1" w:rsidRPr="009A76FE">
        <w:rPr>
          <w:rFonts w:ascii="Calibri Light" w:hAnsi="Calibri Light" w:cs="Calibri Light"/>
          <w:b/>
          <w:bCs/>
        </w:rPr>
        <w:t>.11</w:t>
      </w:r>
    </w:p>
    <w:p w14:paraId="1FA9E3C0" w14:textId="5F261B00" w:rsidR="00E57E03" w:rsidRPr="009A76FE" w:rsidRDefault="00E57E03" w:rsidP="00AD7E5C">
      <w:pPr>
        <w:numPr>
          <w:ilvl w:val="0"/>
          <w:numId w:val="16"/>
        </w:numPr>
        <w:ind w:right="827"/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Vnútorný systém kontroly a hodnotenia detí</w:t>
      </w:r>
      <w:r w:rsidR="00AD7E5C" w:rsidRPr="009A76FE">
        <w:rPr>
          <w:rFonts w:ascii="Calibri Light" w:hAnsi="Calibri Light" w:cs="Calibri Light"/>
          <w:b/>
          <w:bCs/>
        </w:rPr>
        <w:t>......</w:t>
      </w:r>
      <w:r w:rsidR="00AC15C1" w:rsidRPr="009A76FE">
        <w:rPr>
          <w:rFonts w:ascii="Calibri Light" w:hAnsi="Calibri Light" w:cs="Calibri Light"/>
          <w:b/>
          <w:bCs/>
        </w:rPr>
        <w:t>................................</w:t>
      </w:r>
      <w:r w:rsidR="00AD7E5C" w:rsidRPr="009A76FE">
        <w:rPr>
          <w:rFonts w:ascii="Calibri Light" w:hAnsi="Calibri Light" w:cs="Calibri Light"/>
          <w:b/>
          <w:bCs/>
        </w:rPr>
        <w:t>........</w:t>
      </w:r>
      <w:r w:rsidR="00AC15C1" w:rsidRPr="009A76FE">
        <w:rPr>
          <w:rFonts w:ascii="Calibri Light" w:hAnsi="Calibri Light" w:cs="Calibri Light"/>
          <w:b/>
          <w:bCs/>
        </w:rPr>
        <w:t>...</w:t>
      </w:r>
      <w:r w:rsidR="00AD7E5C" w:rsidRPr="009A76FE">
        <w:rPr>
          <w:rFonts w:ascii="Calibri Light" w:hAnsi="Calibri Light" w:cs="Calibri Light"/>
          <w:b/>
          <w:bCs/>
        </w:rPr>
        <w:t>...12</w:t>
      </w:r>
    </w:p>
    <w:p w14:paraId="20C92AFE" w14:textId="77777777" w:rsidR="00067D27" w:rsidRPr="009A76FE" w:rsidRDefault="00067D27">
      <w:pPr>
        <w:rPr>
          <w:rFonts w:ascii="Calibri Light" w:hAnsi="Calibri Light" w:cs="Calibri Light"/>
        </w:rPr>
      </w:pPr>
    </w:p>
    <w:p w14:paraId="112BA0B0" w14:textId="77777777" w:rsidR="00067D27" w:rsidRPr="009A76FE" w:rsidRDefault="00067D27">
      <w:pPr>
        <w:rPr>
          <w:rFonts w:ascii="Calibri Light" w:hAnsi="Calibri Light" w:cs="Calibri Light"/>
        </w:rPr>
      </w:pPr>
    </w:p>
    <w:p w14:paraId="462FED1C" w14:textId="77777777" w:rsidR="00E57E03" w:rsidRPr="009A76FE" w:rsidRDefault="00E57E03">
      <w:pPr>
        <w:rPr>
          <w:rFonts w:ascii="Calibri Light" w:hAnsi="Calibri Light" w:cs="Calibri Light"/>
        </w:rPr>
      </w:pPr>
    </w:p>
    <w:p w14:paraId="49F6C65F" w14:textId="77777777" w:rsidR="00E57E03" w:rsidRPr="009A76FE" w:rsidRDefault="00E57E03">
      <w:pPr>
        <w:rPr>
          <w:rFonts w:ascii="Calibri Light" w:hAnsi="Calibri Light" w:cs="Calibri Light"/>
        </w:rPr>
      </w:pPr>
    </w:p>
    <w:p w14:paraId="775294C9" w14:textId="77777777" w:rsidR="00E57E03" w:rsidRPr="009A76FE" w:rsidRDefault="00E57E03">
      <w:pPr>
        <w:rPr>
          <w:rFonts w:ascii="Calibri Light" w:hAnsi="Calibri Light" w:cs="Calibri Light"/>
        </w:rPr>
      </w:pPr>
    </w:p>
    <w:p w14:paraId="71C786CC" w14:textId="77777777" w:rsidR="00E57E03" w:rsidRPr="009A76FE" w:rsidRDefault="00E57E03">
      <w:pPr>
        <w:rPr>
          <w:rFonts w:ascii="Calibri Light" w:hAnsi="Calibri Light" w:cs="Calibri Light"/>
        </w:rPr>
      </w:pPr>
    </w:p>
    <w:p w14:paraId="0B7D5970" w14:textId="77777777" w:rsidR="00E57E03" w:rsidRPr="009A76FE" w:rsidRDefault="00E57E03">
      <w:pPr>
        <w:rPr>
          <w:rFonts w:ascii="Calibri Light" w:hAnsi="Calibri Light" w:cs="Calibri Light"/>
        </w:rPr>
      </w:pPr>
    </w:p>
    <w:p w14:paraId="4A8DBE3C" w14:textId="77777777" w:rsidR="00E57E03" w:rsidRPr="009A76FE" w:rsidRDefault="00E57E03">
      <w:pPr>
        <w:rPr>
          <w:rFonts w:ascii="Calibri Light" w:hAnsi="Calibri Light" w:cs="Calibri Light"/>
        </w:rPr>
      </w:pPr>
    </w:p>
    <w:p w14:paraId="1FB6F197" w14:textId="77777777" w:rsidR="00E57E03" w:rsidRDefault="00E57E03">
      <w:pPr>
        <w:rPr>
          <w:rFonts w:ascii="Calibri Light" w:hAnsi="Calibri Light" w:cs="Calibri Light"/>
        </w:rPr>
      </w:pPr>
    </w:p>
    <w:p w14:paraId="7827C6BA" w14:textId="77777777" w:rsidR="000E28E8" w:rsidRPr="009A76FE" w:rsidRDefault="000E28E8">
      <w:pPr>
        <w:rPr>
          <w:rFonts w:ascii="Calibri Light" w:hAnsi="Calibri Light" w:cs="Calibri Light"/>
        </w:rPr>
      </w:pPr>
    </w:p>
    <w:p w14:paraId="7B396893" w14:textId="77777777" w:rsidR="00E57E03" w:rsidRPr="009A76FE" w:rsidRDefault="00E57E03">
      <w:pPr>
        <w:rPr>
          <w:rFonts w:ascii="Calibri Light" w:hAnsi="Calibri Light" w:cs="Calibri Light"/>
        </w:rPr>
      </w:pPr>
    </w:p>
    <w:p w14:paraId="60FC3EEC" w14:textId="77777777" w:rsidR="00E57E03" w:rsidRPr="009A76FE" w:rsidRDefault="00E57E03">
      <w:pPr>
        <w:rPr>
          <w:rFonts w:ascii="Calibri Light" w:hAnsi="Calibri Light" w:cs="Calibri Light"/>
        </w:rPr>
      </w:pPr>
    </w:p>
    <w:p w14:paraId="50EAF5BD" w14:textId="77777777" w:rsidR="00124FDC" w:rsidRPr="009A76FE" w:rsidRDefault="00124FDC" w:rsidP="009A76FE">
      <w:pPr>
        <w:spacing w:line="276" w:lineRule="auto"/>
        <w:ind w:left="708" w:firstLine="708"/>
        <w:rPr>
          <w:rFonts w:ascii="Calibri Light" w:eastAsia="Gulim" w:hAnsi="Calibri Light" w:cs="Calibri Light"/>
          <w:b/>
          <w:bCs/>
          <w:shd w:val="clear" w:color="auto" w:fill="FFFFFF"/>
        </w:rPr>
      </w:pPr>
      <w:r w:rsidRPr="009A76FE">
        <w:rPr>
          <w:rFonts w:ascii="Calibri Light" w:hAnsi="Calibri Light" w:cs="Calibri Light"/>
          <w:b/>
          <w:bCs/>
          <w:shd w:val="clear" w:color="auto" w:fill="FFFFFF"/>
        </w:rPr>
        <w:lastRenderedPageBreak/>
        <w:t>ŠKOLSKÝ  VZDELÁVACÍ  PROGRAM</w:t>
      </w:r>
    </w:p>
    <w:p w14:paraId="60E24001" w14:textId="7B41A503" w:rsidR="00124FDC" w:rsidRPr="009A76FE" w:rsidRDefault="00124FDC" w:rsidP="00AC15C1">
      <w:pPr>
        <w:spacing w:line="276" w:lineRule="auto"/>
        <w:jc w:val="center"/>
        <w:rPr>
          <w:rFonts w:ascii="Calibri Light" w:eastAsia="Gulim" w:hAnsi="Calibri Light" w:cs="Calibri Light"/>
          <w:shd w:val="clear" w:color="auto" w:fill="FFFFFF"/>
        </w:rPr>
      </w:pPr>
    </w:p>
    <w:tbl>
      <w:tblPr>
        <w:tblW w:w="833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000" w:firstRow="0" w:lastRow="0" w:firstColumn="0" w:lastColumn="0" w:noHBand="0" w:noVBand="0"/>
      </w:tblPr>
      <w:tblGrid>
        <w:gridCol w:w="2983"/>
        <w:gridCol w:w="5354"/>
      </w:tblGrid>
      <w:tr w:rsidR="00124FDC" w:rsidRPr="009A76FE" w14:paraId="1D458130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BE593A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Stupeň vzdelania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B71F15E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 xml:space="preserve">Predprimárne </w:t>
            </w:r>
          </w:p>
        </w:tc>
      </w:tr>
      <w:tr w:rsidR="00124FDC" w:rsidRPr="009A76FE" w14:paraId="4B66DFE5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E79C058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 xml:space="preserve">Dĺžka štúdia 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FD4A265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1 - 4 roky</w:t>
            </w:r>
          </w:p>
        </w:tc>
      </w:tr>
      <w:tr w:rsidR="00124FDC" w:rsidRPr="009A76FE" w14:paraId="7524D599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4A840EA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Forma vzdelávania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5CF19FE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Denná, poldenná</w:t>
            </w:r>
          </w:p>
        </w:tc>
      </w:tr>
      <w:tr w:rsidR="00124FDC" w:rsidRPr="009A76FE" w14:paraId="04F64ED6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12354DB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Vyučovací jazyk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37B1C37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Slovenský</w:t>
            </w:r>
          </w:p>
        </w:tc>
      </w:tr>
      <w:tr w:rsidR="00124FDC" w:rsidRPr="009A76FE" w14:paraId="76E0AC81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83B2DF2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Druh školy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15EA4B0" w14:textId="6D117D82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Súkromná</w:t>
            </w:r>
          </w:p>
        </w:tc>
      </w:tr>
      <w:tr w:rsidR="00124FDC" w:rsidRPr="009A76FE" w14:paraId="00045E34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46D663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Počet tried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9B61D1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2</w:t>
            </w:r>
          </w:p>
        </w:tc>
      </w:tr>
      <w:tr w:rsidR="00124FDC" w:rsidRPr="009A76FE" w14:paraId="00A048B4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29EAB1C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Predkladateľ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17302E" w14:textId="548E5108" w:rsidR="00124FDC" w:rsidRPr="009A76FE" w:rsidRDefault="00396906" w:rsidP="0039690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Súkromná m</w:t>
            </w:r>
            <w:r w:rsidR="00124FDC" w:rsidRPr="009A76FE">
              <w:rPr>
                <w:rFonts w:ascii="Calibri Light" w:eastAsia="Gulim" w:hAnsi="Calibri Light" w:cs="Calibri Light"/>
                <w:shd w:val="clear" w:color="auto" w:fill="FFFFFF"/>
              </w:rPr>
              <w:t>aterská škola</w:t>
            </w: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 xml:space="preserve"> Zuzulienka</w:t>
            </w:r>
          </w:p>
        </w:tc>
      </w:tr>
      <w:tr w:rsidR="00124FDC" w:rsidRPr="009A76FE" w14:paraId="76ECAE9E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011DBC3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Adresa školy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8288E6C" w14:textId="0834B877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Okružná 46</w:t>
            </w:r>
          </w:p>
        </w:tc>
      </w:tr>
      <w:tr w:rsidR="00124FDC" w:rsidRPr="009A76FE" w14:paraId="293A6611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0F3E2C6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IČO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74FBE0A" w14:textId="454AFB6B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48111562</w:t>
            </w:r>
          </w:p>
        </w:tc>
      </w:tr>
      <w:tr w:rsidR="00124FDC" w:rsidRPr="009A76FE" w14:paraId="3DDE32CF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06A6B40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Riaditeľka  školy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DA13E41" w14:textId="70F0C996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Katarína Kuročková</w:t>
            </w:r>
          </w:p>
        </w:tc>
      </w:tr>
      <w:tr w:rsidR="00124FDC" w:rsidRPr="009A76FE" w14:paraId="2A13CA91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4FF7F5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Kontakty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E833CA" w14:textId="63B6DDE1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tel. :</w:t>
            </w:r>
            <w:r w:rsidR="00396906" w:rsidRPr="009A76FE">
              <w:rPr>
                <w:rFonts w:ascii="Calibri Light" w:eastAsia="Gulim" w:hAnsi="Calibri Light" w:cs="Calibri Light"/>
                <w:shd w:val="clear" w:color="auto" w:fill="FFFFFF"/>
              </w:rPr>
              <w:t xml:space="preserve"> 0908 116 383</w:t>
            </w:r>
          </w:p>
          <w:p w14:paraId="7517B8A7" w14:textId="31C39126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email:</w:t>
            </w:r>
            <w:r w:rsidR="00396906" w:rsidRPr="009A76FE">
              <w:rPr>
                <w:rFonts w:ascii="Calibri Light" w:eastAsia="Gulim" w:hAnsi="Calibri Light" w:cs="Calibri Light"/>
                <w:shd w:val="clear" w:color="auto" w:fill="FFFFFF"/>
              </w:rPr>
              <w:t xml:space="preserve"> www.smszuzulienka@gmail.</w:t>
            </w: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 xml:space="preserve">com </w:t>
            </w:r>
          </w:p>
        </w:tc>
      </w:tr>
      <w:tr w:rsidR="00124FDC" w:rsidRPr="009A76FE" w14:paraId="56B2E701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4EE5BB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Prerokované  ped. radou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D01497" w14:textId="54C97854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14.08.2026</w:t>
            </w:r>
          </w:p>
        </w:tc>
      </w:tr>
      <w:tr w:rsidR="00124FDC" w:rsidRPr="009A76FE" w14:paraId="3AB45DA2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8C88BE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Zriaďovateľ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66AAD3" w14:textId="76BDE9AA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Ing. Zuzana Fabiánová, PhD.</w:t>
            </w:r>
          </w:p>
        </w:tc>
      </w:tr>
      <w:tr w:rsidR="00124FDC" w:rsidRPr="009A76FE" w14:paraId="720DBF28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8E8CB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Adresa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877E87" w14:textId="1A0F7DB8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Pozdišovce 414, 072 01 Pozdišovce</w:t>
            </w:r>
          </w:p>
        </w:tc>
      </w:tr>
      <w:tr w:rsidR="00124FDC" w:rsidRPr="009A76FE" w14:paraId="397DA8D4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6B51A1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Kontakty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736C5" w14:textId="35FDB96B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tel.:</w:t>
            </w:r>
            <w:r w:rsidR="00396906" w:rsidRPr="009A76FE">
              <w:rPr>
                <w:rFonts w:ascii="Calibri Light" w:eastAsia="Gulim" w:hAnsi="Calibri Light" w:cs="Calibri Light"/>
                <w:shd w:val="clear" w:color="auto" w:fill="FFFFFF"/>
              </w:rPr>
              <w:t>0908 650 417</w:t>
            </w: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 xml:space="preserve">                       </w:t>
            </w:r>
          </w:p>
          <w:p w14:paraId="1F6D26FE" w14:textId="17681B5D" w:rsidR="00124FDC" w:rsidRPr="009A76FE" w:rsidRDefault="00396906" w:rsidP="0039690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e-mail: dczuzulienka@gmail.com</w:t>
            </w:r>
          </w:p>
        </w:tc>
      </w:tr>
      <w:tr w:rsidR="00124FDC" w:rsidRPr="009A76FE" w14:paraId="288F92CE" w14:textId="77777777" w:rsidTr="00763F36">
        <w:trPr>
          <w:trHeight w:val="340"/>
          <w:jc w:val="center"/>
        </w:trPr>
        <w:tc>
          <w:tcPr>
            <w:tcW w:w="2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C29C97" w14:textId="77777777" w:rsidR="00124FDC" w:rsidRPr="009A76FE" w:rsidRDefault="00124FDC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Štatutárny zástupca MŠ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FE22F2" w14:textId="4AD3F4F3" w:rsidR="00124FDC" w:rsidRPr="009A76FE" w:rsidRDefault="00396906" w:rsidP="00763F36">
            <w:pPr>
              <w:spacing w:line="276" w:lineRule="auto"/>
              <w:jc w:val="both"/>
              <w:rPr>
                <w:rFonts w:ascii="Calibri Light" w:eastAsia="Gulim" w:hAnsi="Calibri Light" w:cs="Calibri Light"/>
                <w:shd w:val="clear" w:color="auto" w:fill="FFFFFF"/>
              </w:rPr>
            </w:pPr>
            <w:r w:rsidRPr="009A76FE">
              <w:rPr>
                <w:rFonts w:ascii="Calibri Light" w:eastAsia="Gulim" w:hAnsi="Calibri Light" w:cs="Calibri Light"/>
                <w:shd w:val="clear" w:color="auto" w:fill="FFFFFF"/>
              </w:rPr>
              <w:t>Zriaďovateľka</w:t>
            </w:r>
          </w:p>
        </w:tc>
      </w:tr>
    </w:tbl>
    <w:p w14:paraId="40136E79" w14:textId="354CA247" w:rsidR="00124FDC" w:rsidRPr="009A76FE" w:rsidRDefault="00124FDC" w:rsidP="008A2E83">
      <w:pPr>
        <w:tabs>
          <w:tab w:val="left" w:pos="5580"/>
        </w:tabs>
        <w:spacing w:line="276" w:lineRule="auto"/>
        <w:jc w:val="both"/>
        <w:outlineLvl w:val="0"/>
        <w:rPr>
          <w:rFonts w:ascii="Calibri Light" w:hAnsi="Calibri Light" w:cs="Calibri Light"/>
          <w:bCs/>
          <w:shd w:val="clear" w:color="auto" w:fill="FFFFFF"/>
        </w:rPr>
      </w:pPr>
    </w:p>
    <w:p w14:paraId="46AA81DA" w14:textId="77777777" w:rsidR="00124FDC" w:rsidRPr="009A76FE" w:rsidRDefault="00124FDC" w:rsidP="00124FDC">
      <w:pPr>
        <w:tabs>
          <w:tab w:val="left" w:pos="1800"/>
          <w:tab w:val="left" w:pos="5580"/>
        </w:tabs>
        <w:spacing w:line="276" w:lineRule="auto"/>
        <w:jc w:val="both"/>
        <w:outlineLvl w:val="0"/>
        <w:rPr>
          <w:rFonts w:ascii="Calibri Light" w:hAnsi="Calibri Light" w:cs="Calibri Light"/>
          <w:shd w:val="clear" w:color="auto" w:fill="FFFFFF"/>
        </w:rPr>
      </w:pPr>
    </w:p>
    <w:p w14:paraId="1644687B" w14:textId="78CF07C4" w:rsidR="00124FDC" w:rsidRPr="009A76FE" w:rsidRDefault="00124FDC" w:rsidP="00124FDC">
      <w:pPr>
        <w:tabs>
          <w:tab w:val="left" w:pos="1800"/>
          <w:tab w:val="left" w:pos="5580"/>
        </w:tabs>
        <w:spacing w:line="276" w:lineRule="auto"/>
        <w:jc w:val="both"/>
        <w:outlineLvl w:val="0"/>
        <w:rPr>
          <w:rFonts w:ascii="Calibri Light" w:eastAsia="Gulim" w:hAnsi="Calibri Light" w:cs="Calibri Light"/>
          <w:shd w:val="clear" w:color="auto" w:fill="FFFFFF"/>
        </w:rPr>
      </w:pPr>
      <w:r w:rsidRPr="009A76FE">
        <w:rPr>
          <w:rFonts w:ascii="Calibri Light" w:eastAsia="Gulim" w:hAnsi="Calibri Light" w:cs="Calibri Light"/>
          <w:shd w:val="clear" w:color="auto" w:fill="FFFFFF"/>
        </w:rPr>
        <w:t>V</w:t>
      </w:r>
      <w:r w:rsidRPr="009A76FE">
        <w:rPr>
          <w:rFonts w:ascii="Calibri Light" w:hAnsi="Calibri Light" w:cs="Calibri Light"/>
          <w:shd w:val="clear" w:color="auto" w:fill="FFFFFF"/>
        </w:rPr>
        <w:t>ypracovala:</w:t>
      </w:r>
      <w:r w:rsidR="00396906" w:rsidRPr="009A76FE">
        <w:rPr>
          <w:rFonts w:ascii="Calibri Light" w:hAnsi="Calibri Light" w:cs="Calibri Light"/>
          <w:shd w:val="clear" w:color="auto" w:fill="FFFFFF"/>
        </w:rPr>
        <w:t xml:space="preserve">   Katarína Kuročková</w:t>
      </w:r>
      <w:r w:rsidRPr="009A76FE">
        <w:rPr>
          <w:rFonts w:ascii="Calibri Light" w:hAnsi="Calibri Light" w:cs="Calibri Light"/>
          <w:shd w:val="clear" w:color="auto" w:fill="FFFFFF"/>
        </w:rPr>
        <w:t xml:space="preserve">                                                 </w:t>
      </w:r>
    </w:p>
    <w:p w14:paraId="10B2B602" w14:textId="07281F38" w:rsidR="00124FDC" w:rsidRPr="009A76FE" w:rsidRDefault="00124FDC" w:rsidP="00124FDC">
      <w:pPr>
        <w:tabs>
          <w:tab w:val="left" w:pos="1800"/>
          <w:tab w:val="left" w:pos="5580"/>
        </w:tabs>
        <w:jc w:val="both"/>
        <w:outlineLvl w:val="0"/>
        <w:rPr>
          <w:rFonts w:ascii="Calibri Light" w:hAnsi="Calibri Light" w:cs="Calibri Light"/>
          <w:shd w:val="clear" w:color="auto" w:fill="FFFFFF"/>
        </w:rPr>
      </w:pPr>
      <w:r w:rsidRPr="009A76FE">
        <w:rPr>
          <w:rFonts w:ascii="Calibri Light" w:hAnsi="Calibri Light" w:cs="Calibri Light"/>
          <w:shd w:val="clear" w:color="auto" w:fill="FFFFFF"/>
        </w:rPr>
        <w:t xml:space="preserve">                     riaditeľka materskej školy</w:t>
      </w:r>
    </w:p>
    <w:p w14:paraId="7D208262" w14:textId="14CCCED2" w:rsidR="00067D27" w:rsidRPr="009A76FE" w:rsidRDefault="00067D27" w:rsidP="003F0397">
      <w:pPr>
        <w:jc w:val="center"/>
        <w:rPr>
          <w:rFonts w:ascii="Calibri Light" w:hAnsi="Calibri Light" w:cs="Calibri Light"/>
        </w:rPr>
      </w:pPr>
    </w:p>
    <w:p w14:paraId="31DF8A9D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lastRenderedPageBreak/>
        <w:t>1. Ciele výchovy a vzdelávania, vlastné zameranie materskej školy</w:t>
      </w:r>
    </w:p>
    <w:p w14:paraId="67D56B0B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Cieľom predprimárneho vzdelávania je podporovať osobnostný rozvoj dieťaťa v sociálno-emocionálnej, intelektuálnej, telesnej, morálnej a estetickej oblasti, rozvíjať jeho schopnosti a zručnosti a vytvárať predpoklady na ďalšie vzdelávanie a život v spoločnosti v súlade s jeho individuálnymi a vekovými osobitosťami.</w:t>
      </w:r>
    </w:p>
    <w:p w14:paraId="0178862D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Výchova a vzdelávanie v našej materskej škole smerujú najmä k týmto cieľom:</w:t>
      </w:r>
    </w:p>
    <w:p w14:paraId="07C02586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utvárať prosociálne cítenie a prosociálne správanie,</w:t>
      </w:r>
    </w:p>
    <w:p w14:paraId="716C297E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empatiu, toleranciu, vzájomný rešpekt a schopnosť spolupracovať,</w:t>
      </w:r>
    </w:p>
    <w:p w14:paraId="5D80CBBB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komunikačné schopnosti a schopnosť dieťaťa vyjadrovať svoje myšlienky, pocity, potreby a názory,</w:t>
      </w:r>
    </w:p>
    <w:p w14:paraId="3114BE65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vytvárať podmienky na plynulú adaptáciu dieťaťa na prostredie materskej školy,</w:t>
      </w:r>
    </w:p>
    <w:p w14:paraId="03D8ED08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napĺňať potrebu dieťaťa po sociálnom kontakte s rovesníkmi,</w:t>
      </w:r>
    </w:p>
    <w:p w14:paraId="3409F232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podporovať prirodzenú zvedavosť a spontánny záujem o poznávanie,</w:t>
      </w:r>
    </w:p>
    <w:p w14:paraId="7C9D3B08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podporovať vzťah dieťaťa k poznávaniu a učeniu prostredníctvom hry a vlastnej aktivity,</w:t>
      </w:r>
    </w:p>
    <w:p w14:paraId="36EE9E10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tvorivosť, predstavivosť a schopnosť riešiť primerané problémy a situácie,</w:t>
      </w:r>
    </w:p>
    <w:p w14:paraId="7B32A4E6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podporovať nadanie, záujmy, schopnosti a osobnosť každého dieťaťa,</w:t>
      </w:r>
    </w:p>
    <w:p w14:paraId="60ED0AA2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a podporovať schopnosť detí spolupracovať a kooperovať v skupine,</w:t>
      </w:r>
    </w:p>
    <w:p w14:paraId="00BDC518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samostatnosť, sebaobsluhu a primeranú zodpovednosť dieťaťa,</w:t>
      </w:r>
    </w:p>
    <w:p w14:paraId="0B3ECDD6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pohybové schopnosti a vytvárať pozitívny vzťah k pohybu, cvičeniu a športu,</w:t>
      </w:r>
    </w:p>
    <w:p w14:paraId="036B535A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viesť deti k ochrane a podpore zdravia vrátane zdravého stravovania a zdravého životného štýlu,</w:t>
      </w:r>
    </w:p>
    <w:p w14:paraId="4769630C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viesť deti k ochrane prírody a životného prostredia,</w:t>
      </w:r>
    </w:p>
    <w:p w14:paraId="3109A029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posilňovať úctu k rodičom a ostatným osobám, ku kultúrnym a národným hodnotám a tradíciám, k štátnemu jazyku, k materinskému jazyku a k vlastnej kultúre,</w:t>
      </w:r>
    </w:p>
    <w:p w14:paraId="59520A21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pripravovať deti na zodpovedný život v spoločnosti v duchu porozumenia, znášanlivosti, rovnosti muža a ženy, priateľstva medzi národmi, národnostnými a etnickými skupinami a náboženskej tolerancie,</w:t>
      </w:r>
    </w:p>
    <w:p w14:paraId="3B5B6789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viesť deti k rešpektovaniu ľudských práv, základných slobôd a všeľudských etických hodnôt primerane ich veku,</w:t>
      </w:r>
    </w:p>
    <w:p w14:paraId="3C9FBA8D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rozvíjať schopnosť detí regulovať svoje správanie a primerane zvládať svoje emócie,</w:t>
      </w:r>
    </w:p>
    <w:p w14:paraId="56C48D83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emočnú gramotnosť a emočnú odolnosť primerane veku detí,</w:t>
      </w:r>
    </w:p>
    <w:p w14:paraId="4D75AFB5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základné digitálne kompetencie primerane veku a individuálnym možnostiam detí a viesť ich k bezpečnému a zodpovednému využívaniu digitálnych technológií,</w:t>
      </w:r>
    </w:p>
    <w:p w14:paraId="36E299C8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pripraviť dieťa na ďalšie vzdelávanie a na vstup do prvého ročníka základnej školy,</w:t>
      </w:r>
    </w:p>
    <w:p w14:paraId="2E325E21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uplatňovať regionálne aspekty vo výchovno-vzdelávacom procese,</w:t>
      </w:r>
    </w:p>
    <w:p w14:paraId="5D51F4F9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pozitívny vzťah detí k regiónu, v ktorom žijú, jeho tradíciám, sviatkom, zvykom a kultúrnemu dedičstvu,</w:t>
      </w:r>
    </w:p>
    <w:p w14:paraId="2C2FDE42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utvárať historické vedomie detí primerane ich veku,</w:t>
      </w:r>
    </w:p>
    <w:p w14:paraId="436E4FBC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spoluprácu s rodinou a podporovať aktívne partnerstvo so zákonnými zástupcami detí,</w:t>
      </w:r>
    </w:p>
    <w:p w14:paraId="79F5BD41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spolupracovať so zriaďovateľom a ďalšími inštitúciami,</w:t>
      </w:r>
    </w:p>
    <w:p w14:paraId="636A5E46" w14:textId="77777777" w:rsidR="00E57E03" w:rsidRPr="009A76FE" w:rsidRDefault="00E57E03" w:rsidP="00E57E03">
      <w:pPr>
        <w:numPr>
          <w:ilvl w:val="0"/>
          <w:numId w:val="7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rozvíjať partnerstvo a spoluprácu so základnou školou.</w:t>
      </w:r>
    </w:p>
    <w:p w14:paraId="02AF806B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uplatňovaní cieľov budeme zohľadňovať potrebu celostného rozvoja osobnosti dieťaťa a vyvážene rozvíjať jeho psychomotorickú, kognitívnu, sociálno-emocionálnu, morálnu a estetickú stránku.</w:t>
      </w:r>
    </w:p>
    <w:p w14:paraId="21DE4C4F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Budeme prihliadať na individuálne a vekové osobitosti detí, ich individuálne výchovno-vzdelávacie potreby a rôznorodé sociokultúrne a socioekonomické rodinné prostredie. Budeme rešpektovať kultúrnu rozmanitosť rodín a vytvárať podmienky na rovnoprávny a inkluzívny prístup k výchove a vzdelávaniu každého dieťaťa.</w:t>
      </w:r>
    </w:p>
    <w:p w14:paraId="6822387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výchove a vzdelávaní budeme vytvárať bezpečné, podnetné a rešpektujúce prostredie, v ktorom sa každé dieťa môže rozvíjať podľa svojich individuálnych schopností, potrieb a možností.</w:t>
      </w:r>
    </w:p>
    <w:p w14:paraId="03DCD579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Vlastné zameranie materskej školy</w:t>
      </w:r>
    </w:p>
    <w:p w14:paraId="49F624D3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Vlastné zameranie materskej školy vychádza z potrieb a záujmov detí, požiadaviek zákonných zástupcov, podmienok materskej školy a miestneho a regionálneho prostredia.</w:t>
      </w:r>
    </w:p>
    <w:p w14:paraId="02EF9064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 sa vo svojom zameraní orientuje najmä na:</w:t>
      </w:r>
    </w:p>
    <w:p w14:paraId="3B8308B9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budovanie a upevňovanie návykov zdravého stravovania a zdravej výživy,</w:t>
      </w:r>
    </w:p>
    <w:p w14:paraId="2CF2641F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podporovanie pohybových aktivít, cvičenia a športu,</w:t>
      </w:r>
    </w:p>
    <w:p w14:paraId="69F7CB9B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rozvíjanie pozitívneho vzťahu detí k prírode a životnému prostrediu,</w:t>
      </w:r>
    </w:p>
    <w:p w14:paraId="624AEB0C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uplatňovanie regionálnych prvkov vo výchove a vzdelávaní,</w:t>
      </w:r>
    </w:p>
    <w:p w14:paraId="6F282138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poznávanie a zachovávanie regionálnych tradícií, zvykov, sviatkov a kultúrneho dedičstva,</w:t>
      </w:r>
    </w:p>
    <w:p w14:paraId="718F56D4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utváranie historického vedomia a pozitívneho vzťahu detí k regiónu, v ktorom žijú,</w:t>
      </w:r>
    </w:p>
    <w:p w14:paraId="2302FC07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rozvoj sociálnych, komunikačných a kooperatívnych schopností detí,</w:t>
      </w:r>
    </w:p>
    <w:p w14:paraId="448B5981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podporovanie samostatnosti, tvorivosti a prirodzenej potreby dieťaťa poznávať a učiť sa,</w:t>
      </w:r>
    </w:p>
    <w:p w14:paraId="30F59636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vytváranie pozitívneho a partnerského vzťahu medzi materskou školou a rodinou,</w:t>
      </w:r>
    </w:p>
    <w:p w14:paraId="5890621E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spoluprácu so základnou školou, zriaďovateľom a ďalšími inštitúciami,</w:t>
      </w:r>
    </w:p>
    <w:p w14:paraId="36110432" w14:textId="77777777" w:rsidR="00E57E03" w:rsidRPr="009A76FE" w:rsidRDefault="00E57E03" w:rsidP="00E57E03">
      <w:pPr>
        <w:numPr>
          <w:ilvl w:val="0"/>
          <w:numId w:val="8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primerané rozvíjanie digitálnych kompetencií detí a vytváranie základov bezpečného a zodpovedného používania digitálnych technológií.</w:t>
      </w:r>
    </w:p>
    <w:p w14:paraId="45DAD033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Naším zámerom je vytvárať podmienky na harmonický a celostný rozvoj každého dieťaťa, podporovať jeho individuálne schopnosti a záujmy a pripravovať ho na ďalšie vzdelávanie a život v spoločnosti.</w:t>
      </w:r>
    </w:p>
    <w:p w14:paraId="76720CCA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Právo na šťastné, bezpečné a rešpektujúce detstvo má každé dieťa.</w:t>
      </w:r>
    </w:p>
    <w:p w14:paraId="23869ED3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</w:p>
    <w:p w14:paraId="406AC034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2. Stupeň vzdelania</w:t>
      </w:r>
    </w:p>
    <w:p w14:paraId="5A5C5D1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Predprimárne vzdelanie získa dieťa absolvovaním posledného roka vzdelávacieho programu odboru vzdelávania v materskej škole.</w:t>
      </w:r>
    </w:p>
    <w:p w14:paraId="246BF8CC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 xml:space="preserve">Dokladom o získanom stupni vzdelania je </w:t>
      </w:r>
      <w:r w:rsidRPr="009A76FE">
        <w:rPr>
          <w:rFonts w:ascii="Calibri Light" w:hAnsi="Calibri Light" w:cs="Calibri Light"/>
          <w:b/>
          <w:bCs/>
        </w:rPr>
        <w:t>osvedčenie o získaní predprimárneho vzdelania</w:t>
      </w:r>
      <w:r w:rsidRPr="009A76FE">
        <w:rPr>
          <w:rFonts w:ascii="Calibri Light" w:hAnsi="Calibri Light" w:cs="Calibri Light"/>
        </w:rPr>
        <w:t>, ktoré materská škola vydá dieťaťu, ktoré absolvovalo posledný rok vzdelávacieho programu odboru vzdelávania v materskej škole.</w:t>
      </w:r>
    </w:p>
    <w:p w14:paraId="4DF1848B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3. Profil absolventa</w:t>
      </w:r>
    </w:p>
    <w:p w14:paraId="4576B12C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Absolvent predprimárneho vzdelávania je dieťa, ktoré dosiahlo úroveň rozvoja primeranú svojim individuálnym a vekovým osobitostiam a získalo základy potrebné na ďalšie vzdelávanie a život v spoločnosti.</w:t>
      </w:r>
    </w:p>
    <w:p w14:paraId="7577B54E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Dieťa po absolvovaní predprimárneho vzdelávania:</w:t>
      </w:r>
    </w:p>
    <w:p w14:paraId="0C7366C1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primerane svojim individuálnym možnostiam komunikuje s deťmi a dospelými,</w:t>
      </w:r>
    </w:p>
    <w:p w14:paraId="42399F81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dokáže vyjadriť svoje potreby, pocity, skúsenosti, myšlienky a názory,</w:t>
      </w:r>
    </w:p>
    <w:p w14:paraId="37A8E3D7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dokáže počúvať druhých a primerane reagovať v komunikácii,</w:t>
      </w:r>
    </w:p>
    <w:p w14:paraId="65398FFC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nadväzuje sociálne kontakty a spolupracuje s ostatnými,</w:t>
      </w:r>
    </w:p>
    <w:p w14:paraId="6C55B16D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prejavuje empatiu, toleranciu, rešpekt a prosociálne správanie,</w:t>
      </w:r>
    </w:p>
    <w:p w14:paraId="2E849E9B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rešpektuje základné pravidlá spolužitia v skupine,</w:t>
      </w:r>
    </w:p>
    <w:p w14:paraId="30C56B77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prejavuje primeranú mieru samostatnosti a sebaobsluhy,</w:t>
      </w:r>
    </w:p>
    <w:p w14:paraId="20B86ED4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prejavuje zvedavosť, záujem o poznávanie a učenie,</w:t>
      </w:r>
    </w:p>
    <w:p w14:paraId="5E807023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využíva svoje skúsenosti pri riešení jednoduchých problémov a situácií,</w:t>
      </w:r>
    </w:p>
    <w:p w14:paraId="005AE69B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prejavuje tvorivosť, predstavivosť a iniciatívu,</w:t>
      </w:r>
    </w:p>
    <w:p w14:paraId="3A4D6D66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má primerane rozvinuté pohybové schopnosti a pozitívny vzťah k pohybovým aktivitám,</w:t>
      </w:r>
    </w:p>
    <w:p w14:paraId="476AB886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pozná základné zásady ochrany zdravia, bezpečného správania a zdravého životného štýlu,</w:t>
      </w:r>
    </w:p>
    <w:p w14:paraId="6435C611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správa sa primerane veku k prírode a životnému prostrediu,</w:t>
      </w:r>
    </w:p>
    <w:p w14:paraId="7DFC6EC3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pozná a rešpektuje základné kultúrne a spoločenské hodnoty,</w:t>
      </w:r>
    </w:p>
    <w:p w14:paraId="583220F4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vytvára si pozitívny vzťah k rodine, svojmu okoliu, regiónu, jeho tradíciám a kultúrnemu dedičstvu,</w:t>
      </w:r>
    </w:p>
    <w:p w14:paraId="1627230F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má vytvorené základy digitálnych kompetencií primerane svojmu veku a individuálnym možnostiam,</w:t>
      </w:r>
    </w:p>
    <w:p w14:paraId="7678B7EF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používa digitálne technológie primerane, bezpečne a zodpovedne,</w:t>
      </w:r>
    </w:p>
    <w:p w14:paraId="10354297" w14:textId="77777777" w:rsidR="00E57E03" w:rsidRPr="009A76FE" w:rsidRDefault="00E57E03" w:rsidP="00E57E03">
      <w:pPr>
        <w:numPr>
          <w:ilvl w:val="0"/>
          <w:numId w:val="9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má vytvorené základné predpoklady na úspešný vstup do základného vzdelávania a na ďalšie vzdelávanie.</w:t>
      </w:r>
    </w:p>
    <w:p w14:paraId="66484A9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Ak dieťa, pre ktoré je plnenie predprimárneho vzdelávania povinné, po dovŕšení šiesteho roku veku nedosiahne školskú spôsobilosť, pokračuje v plnení povinného predprimárneho vzdelávania v materskej škole za podmienok ustanovených školským zákonom.</w:t>
      </w:r>
    </w:p>
    <w:p w14:paraId="7E622B03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pokračovaní v plnení povinného predprimárneho vzdelávania sa výchova a vzdelávanie uskutočňujú s prihliadnutím na individuálne výchovno-vzdelávacie potreby dieťaťa a jeho aktuálnu úroveň rozvoja. Cieľom je podporovať jeho ďalší rozvoj a vytvárať podmienky na úspešné zvládnutie požiadaviek základného vzdelávania.</w:t>
      </w:r>
    </w:p>
    <w:p w14:paraId="17192015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4. Dĺžka dochádzky a formy vzdelávania</w:t>
      </w:r>
    </w:p>
    <w:p w14:paraId="39F08133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 poskytuje predprimárne vzdelávanie deťom spravidla od troch rokov veku do začatia plnenia povinnej školskej dochádzky.</w:t>
      </w:r>
    </w:p>
    <w:p w14:paraId="5A994483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Na predprimárne vzdelávanie možno prijať aj dieťa od dovŕšenia dvoch rokov veku za podmienok ustanovených školským zákonom.</w:t>
      </w:r>
    </w:p>
    <w:p w14:paraId="44E63E44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 xml:space="preserve">Predprimárne vzdelávanie sa v materskej škole uskutočňuje </w:t>
      </w:r>
      <w:r w:rsidRPr="009A76FE">
        <w:rPr>
          <w:rFonts w:ascii="Calibri Light" w:hAnsi="Calibri Light" w:cs="Calibri Light"/>
          <w:b/>
          <w:bCs/>
        </w:rPr>
        <w:t>celodennou formou</w:t>
      </w:r>
      <w:r w:rsidRPr="009A76FE">
        <w:rPr>
          <w:rFonts w:ascii="Calibri Light" w:hAnsi="Calibri Light" w:cs="Calibri Light"/>
        </w:rPr>
        <w:t xml:space="preserve"> alebo </w:t>
      </w:r>
      <w:r w:rsidRPr="009A76FE">
        <w:rPr>
          <w:rFonts w:ascii="Calibri Light" w:hAnsi="Calibri Light" w:cs="Calibri Light"/>
          <w:b/>
          <w:bCs/>
        </w:rPr>
        <w:t>poldennou formou</w:t>
      </w:r>
      <w:r w:rsidRPr="009A76FE">
        <w:rPr>
          <w:rFonts w:ascii="Calibri Light" w:hAnsi="Calibri Light" w:cs="Calibri Light"/>
        </w:rPr>
        <w:t xml:space="preserve"> výchovy a vzdelávania.</w:t>
      </w:r>
    </w:p>
    <w:p w14:paraId="4FEF8707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Povinné predprimárne vzdelávanie trvá jeden školský rok, ak školský zákon neustanovuje inak.</w:t>
      </w:r>
    </w:p>
    <w:p w14:paraId="331BE698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Dieťa, pre ktoré je predprimárne vzdelávanie povinné, plní povinné predprimárne vzdelávanie formou pravidelného denného dochádzania v pracovných dňoch v rozsahu ustanovenom školským zákonom.</w:t>
      </w:r>
    </w:p>
    <w:p w14:paraId="506A20E5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5. Učebné osnovy</w:t>
      </w:r>
    </w:p>
    <w:p w14:paraId="127CDC91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Učebné osnovy sú súčasťou školského vzdelávacieho programu materskej školy.</w:t>
      </w:r>
    </w:p>
    <w:p w14:paraId="5B266551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Učebné osnovy našej materskej školy sú vypracované v súlade so Štátnym vzdelávacím programom pre predprimárne vzdelávanie a vychádzajú z cieľov a vlastného zamerania materskej školy, jej podmienok a potrieb detí.</w:t>
      </w:r>
    </w:p>
    <w:p w14:paraId="6B09A891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Učebné osnovy sú spracované do obsahových celkov a rešpektujú osobitosti výchovy a vzdelávania detí predškolského veku, ich individuálne a vekové osobitosti a potrebu celostného rozvoja osobnosti dieťaťa.</w:t>
      </w:r>
    </w:p>
    <w:p w14:paraId="6C94C234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realizácii výchovy a vzdelávania učitelia vychádzajú z výkonových a obsahových štandardov Štátneho vzdelávacieho programu pre predprimárne vzdelávanie a prispôsobujú ich individuálnym výchovno-vzdelávacím potrebám detí.</w:t>
      </w:r>
    </w:p>
    <w:p w14:paraId="21EB24BA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6. Vyučovací jazyk</w:t>
      </w:r>
    </w:p>
    <w:p w14:paraId="54ECB35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 xml:space="preserve">Výchova a vzdelávanie v materskej škole sa uskutočňuje </w:t>
      </w:r>
      <w:r w:rsidRPr="009A76FE">
        <w:rPr>
          <w:rFonts w:ascii="Calibri Light" w:hAnsi="Calibri Light" w:cs="Calibri Light"/>
          <w:b/>
          <w:bCs/>
        </w:rPr>
        <w:t>v slovenskom jazyku</w:t>
      </w:r>
      <w:r w:rsidRPr="009A76FE">
        <w:rPr>
          <w:rFonts w:ascii="Calibri Light" w:hAnsi="Calibri Light" w:cs="Calibri Light"/>
        </w:rPr>
        <w:t>.</w:t>
      </w:r>
    </w:p>
    <w:p w14:paraId="17A8B3D3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7. Charakteristika odboru vzdelávania v materskej škole a jeho dĺžka</w:t>
      </w:r>
    </w:p>
    <w:p w14:paraId="3E07675D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 poskytuje predprimárne vzdelávanie, ktorého cieľom je podporovať celostný osobnostný rozvoj dieťaťa v sociálno-emocionálnej, intelektuálnej, telesnej, morálnej a estetickej oblasti, rozvíjať jeho schopnosti a zručnosti a vytvárať predpoklady na ďalšie vzdelávanie a život v spoločnosti v súlade s jeho individuálnymi a vekovými osobitosťami.</w:t>
      </w:r>
    </w:p>
    <w:p w14:paraId="3D154017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Výchova a vzdelávanie v materskej škole sa uskutočňuje podľa školského vzdelávacieho programu vypracovaného v súlade so Štátnym vzdelávacím programom pre predprimárne vzdelávanie.</w:t>
      </w:r>
    </w:p>
    <w:p w14:paraId="73487C02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Na predprimárne vzdelávanie sa prijímajú deti za podmienok ustanovených školským zákonom a v súlade s podmienkami prijímania určenými materskou školou.</w:t>
      </w:r>
    </w:p>
    <w:p w14:paraId="3ECA47C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Predprimárne vzdelávanie je povinné pre dieťa, ktoré dosiahne päť rokov veku do 31. augusta pred začiatkom príslušného školského roka.</w:t>
      </w:r>
    </w:p>
    <w:p w14:paraId="713031E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Povinné predprimárne vzdelávanie trvá jeden školský rok, ak školský zákon neustanovuje inak.</w:t>
      </w:r>
    </w:p>
    <w:p w14:paraId="60F71C8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Ak dieťa po dovŕšení šiesteho roku veku nedosiahne školskú spôsobilosť, pokračuje v plnení povinného predprimárneho vzdelávania v materskej škole za podmienok ustanovených školským zákonom.</w:t>
      </w:r>
    </w:p>
    <w:p w14:paraId="030DFDC0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Pri pokračovaní v plnení povinného predprimárneho vzdelávania sa prihliada na individuálne výchovno-vzdelávacie potreby dieťaťa a jeho aktuálnu úroveň rozvoja. Výchova a vzdelávanie smerujú k podpore jeho ďalšieho rozvoja a k vytváraniu predpokladov na úspešný vstup do základného vzdelávania.</w:t>
      </w:r>
    </w:p>
    <w:p w14:paraId="4ACC63A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Povinné predprimárne vzdelávanie dieťa plní formou pravidelného denného dochádzania v pracovných dňoch v rozsahu ustanovenom školským zákonom.</w:t>
      </w:r>
    </w:p>
    <w:p w14:paraId="43DBD8CE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8. Forma výchovy a vzdelávania</w:t>
      </w:r>
    </w:p>
    <w:p w14:paraId="6419207D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 xml:space="preserve">Výchova a vzdelávanie v materskej škole sa organizuje </w:t>
      </w:r>
      <w:r w:rsidRPr="009A76FE">
        <w:rPr>
          <w:rFonts w:ascii="Calibri Light" w:hAnsi="Calibri Light" w:cs="Calibri Light"/>
          <w:b/>
          <w:bCs/>
        </w:rPr>
        <w:t>dennou formou</w:t>
      </w:r>
      <w:r w:rsidRPr="009A76FE">
        <w:rPr>
          <w:rFonts w:ascii="Calibri Light" w:hAnsi="Calibri Light" w:cs="Calibri Light"/>
        </w:rPr>
        <w:t xml:space="preserve">. Denná forma výchovy a vzdelávania sa v materskej škole uskutočňuje ako </w:t>
      </w:r>
      <w:r w:rsidRPr="009A76FE">
        <w:rPr>
          <w:rFonts w:ascii="Calibri Light" w:hAnsi="Calibri Light" w:cs="Calibri Light"/>
          <w:b/>
          <w:bCs/>
        </w:rPr>
        <w:t>poldenná alebo celodenná</w:t>
      </w:r>
      <w:r w:rsidRPr="009A76FE">
        <w:rPr>
          <w:rFonts w:ascii="Calibri Light" w:hAnsi="Calibri Light" w:cs="Calibri Light"/>
        </w:rPr>
        <w:t>.</w:t>
      </w:r>
    </w:p>
    <w:p w14:paraId="33004A74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Poldenná forma výchovy a vzdelávania sa uskutočňuje v dopoludňajších alebo v odpoludňajších hodinách v rozsahu piatich pracovných dní v týždni.</w:t>
      </w:r>
    </w:p>
    <w:p w14:paraId="2D352553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Celodenná forma výchovy a vzdelávania sa uskutočňuje v dopoludňajších aj v odpoludňajších hodinách v rozsahu piatich pracovných dní v týždni.</w:t>
      </w:r>
    </w:p>
    <w:p w14:paraId="6AE5AB2E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Denná forma výchovy a vzdelávania sa môže uskutočňovať aj dištančnou formou v rozsahu ustanovenom školským zákonom a príslušným štátnym vzdelávacím programom.</w:t>
      </w:r>
    </w:p>
    <w:p w14:paraId="07E4EF3D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Povinné predprimárne vzdelávanie dieťa plní formou pravidelného denného dochádzania v pracovných dňoch v rozsahu najmenej štyroch hodín denne, okrem času školských prázdnin. Dieťa so zdravotným znevýhodnením môže plniť povinné predprimárne vzdelávanie v rozsahu menej ako štyri hodiny denne za podmienok ustanovených školským zákonom.</w:t>
      </w:r>
    </w:p>
    <w:p w14:paraId="74BA9D72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Formy denných činností</w:t>
      </w:r>
    </w:p>
    <w:p w14:paraId="363717A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Výchova a vzdelávanie v materskej škole sa uskutočňuje prostredníctvom rôznych foriem denných činností, ktoré sa navzájom prelínajú a dopĺňajú. Ide najmä o:</w:t>
      </w:r>
    </w:p>
    <w:p w14:paraId="7A93113F" w14:textId="77777777" w:rsidR="00E57E03" w:rsidRPr="009A76FE" w:rsidRDefault="00E57E03" w:rsidP="00E57E03">
      <w:pPr>
        <w:numPr>
          <w:ilvl w:val="0"/>
          <w:numId w:val="10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hry a činnosti podľa výberu detí,</w:t>
      </w:r>
    </w:p>
    <w:p w14:paraId="770984D6" w14:textId="77777777" w:rsidR="00E57E03" w:rsidRPr="009A76FE" w:rsidRDefault="00E57E03" w:rsidP="00E57E03">
      <w:pPr>
        <w:numPr>
          <w:ilvl w:val="0"/>
          <w:numId w:val="10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zdravotné cvičenie,</w:t>
      </w:r>
    </w:p>
    <w:p w14:paraId="4339F5C3" w14:textId="77777777" w:rsidR="00E57E03" w:rsidRPr="009A76FE" w:rsidRDefault="00E57E03" w:rsidP="00E57E03">
      <w:pPr>
        <w:numPr>
          <w:ilvl w:val="0"/>
          <w:numId w:val="10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vzdelávaciu aktivitu,</w:t>
      </w:r>
    </w:p>
    <w:p w14:paraId="21960299" w14:textId="77777777" w:rsidR="00E57E03" w:rsidRPr="009A76FE" w:rsidRDefault="00E57E03" w:rsidP="00E57E03">
      <w:pPr>
        <w:numPr>
          <w:ilvl w:val="0"/>
          <w:numId w:val="10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pobyt vonku,</w:t>
      </w:r>
    </w:p>
    <w:p w14:paraId="12EE695F" w14:textId="77777777" w:rsidR="00E57E03" w:rsidRPr="009A76FE" w:rsidRDefault="00E57E03" w:rsidP="00E57E03">
      <w:pPr>
        <w:numPr>
          <w:ilvl w:val="0"/>
          <w:numId w:val="10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činnosti zabezpečujúce životosprávu, najmä osobnú hygienu, stravovanie a odpočinok.</w:t>
      </w:r>
    </w:p>
    <w:p w14:paraId="5F4D276B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  <w:b/>
          <w:bCs/>
        </w:rPr>
        <w:t>Hry a činnosti podľa výberu detí</w:t>
      </w:r>
      <w:r w:rsidRPr="009A76FE">
        <w:rPr>
          <w:rFonts w:ascii="Calibri Light" w:hAnsi="Calibri Light" w:cs="Calibri Light"/>
        </w:rPr>
        <w:t xml:space="preserve"> sú spontánne alebo učiteľkou iniciované hry a činnosti vychádzajúce zo záujmov, potrieb a individuálnych možností detí. Môžu sa uskutočňovať individuálne, v skupinách alebo s celou triedou. Ich súčasťou môže byť ranný kruh a ďalšie činnosti podporujúce komunikáciu, vzájomné vzťahy a adaptáciu detí.</w:t>
      </w:r>
    </w:p>
    <w:p w14:paraId="2DEE1FC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  <w:b/>
          <w:bCs/>
        </w:rPr>
        <w:lastRenderedPageBreak/>
        <w:t>Zdravotné cvičenie</w:t>
      </w:r>
      <w:r w:rsidRPr="009A76FE">
        <w:rPr>
          <w:rFonts w:ascii="Calibri Light" w:hAnsi="Calibri Light" w:cs="Calibri Light"/>
        </w:rPr>
        <w:t xml:space="preserve"> sa realizuje pravidelne s prihliadnutím na vek, zdravotný stav, individuálne potreby a možnosti detí. Uskutočňuje sa v interiéri alebo exteriéri materskej školy a je zamerané na podporu zdravia, rozvoj pohybových schopností, správneho držania tela a pozitívneho vzťahu k pohybu.</w:t>
      </w:r>
    </w:p>
    <w:p w14:paraId="234591A0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  <w:b/>
          <w:bCs/>
        </w:rPr>
        <w:t>Vzdelávacia aktivita</w:t>
      </w:r>
      <w:r w:rsidRPr="009A76FE">
        <w:rPr>
          <w:rFonts w:ascii="Calibri Light" w:hAnsi="Calibri Light" w:cs="Calibri Light"/>
        </w:rPr>
        <w:t xml:space="preserve"> je organizačná forma výchovy a vzdelávania, prostredníctvom ktorej sa realizujú vzdelávacie zámery a dosahujú výkonové štandardy štátneho vzdelávacieho programu. Môže sa uskutočňovať individuálne, v skupinách alebo frontálne. Jej časové trvanie sa prispôsobuje vývinovým osobitostiam, schopnostiam, potrebám a záujmom detí.</w:t>
      </w:r>
    </w:p>
    <w:p w14:paraId="3EF05E6C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  <w:b/>
          <w:bCs/>
        </w:rPr>
        <w:t>Pobyt vonku</w:t>
      </w:r>
      <w:r w:rsidRPr="009A76FE">
        <w:rPr>
          <w:rFonts w:ascii="Calibri Light" w:hAnsi="Calibri Light" w:cs="Calibri Light"/>
        </w:rPr>
        <w:t xml:space="preserve"> je pravidelnou súčasťou denného režimu materskej školy. Plní zdravotnú, pohybovú, rekreačnú a pedagogickú funkciu. Jeho súčasťou sú najmä spontánne pohybové aktivity, hry podľa výberu detí, vychádzky a vzdelávacie aktivity. Pobyt vonku sa realizuje každodenne s prihliadnutím na aktuálne poveternostné podmienky a bezpečnosť detí.</w:t>
      </w:r>
    </w:p>
    <w:p w14:paraId="2663310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  <w:b/>
          <w:bCs/>
        </w:rPr>
        <w:t>Činnosti zabezpečujúce životosprávu</w:t>
      </w:r>
      <w:r w:rsidRPr="009A76FE">
        <w:rPr>
          <w:rFonts w:ascii="Calibri Light" w:hAnsi="Calibri Light" w:cs="Calibri Light"/>
        </w:rPr>
        <w:t xml:space="preserve"> zahŕňajú osobnú hygienu, stravovanie a odpočinok. Organizujú sa s prihliadnutím na potreby detí, zásady zdravej životosprávy a podmienky prevádzky materskej školy.</w:t>
      </w:r>
    </w:p>
    <w:p w14:paraId="465C7A3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Stravovanie detí sa zabezpečuje v súlade so zásadami zdravej výživy a podmienkami prevádzky materskej školy.</w:t>
      </w:r>
    </w:p>
    <w:p w14:paraId="64C94AF2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Odpočinok sa zaraďuje spravidla po obede. Jeho organizácia a dĺžka sa prispôsobujú veku a individuálnym potrebám detí. Deťom, ktoré nepotrebujú spánok, sa poskytujú pokojové činnosti primerané ich veku a individuálnym potrebám.</w:t>
      </w:r>
    </w:p>
    <w:p w14:paraId="194D243F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Usporiadanie denných činností je spracované v dennom poriadku materskej školy. Denný poriadok zabezpečuje:</w:t>
      </w:r>
    </w:p>
    <w:p w14:paraId="3F7441CE" w14:textId="77777777" w:rsidR="00E57E03" w:rsidRPr="009A76FE" w:rsidRDefault="00E57E03" w:rsidP="00E57E03">
      <w:pPr>
        <w:numPr>
          <w:ilvl w:val="0"/>
          <w:numId w:val="11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vyvážené striedanie spontánnych a riadených činností,</w:t>
      </w:r>
    </w:p>
    <w:p w14:paraId="6A0D4929" w14:textId="77777777" w:rsidR="00E57E03" w:rsidRPr="009A76FE" w:rsidRDefault="00E57E03" w:rsidP="00E57E03">
      <w:pPr>
        <w:numPr>
          <w:ilvl w:val="0"/>
          <w:numId w:val="11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dostatočný priestor na individuálne potreby, záujmy a tempo detí,</w:t>
      </w:r>
    </w:p>
    <w:p w14:paraId="1ABC951F" w14:textId="77777777" w:rsidR="00E57E03" w:rsidRPr="009A76FE" w:rsidRDefault="00E57E03" w:rsidP="00E57E03">
      <w:pPr>
        <w:numPr>
          <w:ilvl w:val="0"/>
          <w:numId w:val="11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pravidelný pobyt vonku,</w:t>
      </w:r>
    </w:p>
    <w:p w14:paraId="4FB176F7" w14:textId="77777777" w:rsidR="00E57E03" w:rsidRPr="009A76FE" w:rsidRDefault="00E57E03" w:rsidP="00E57E03">
      <w:pPr>
        <w:numPr>
          <w:ilvl w:val="0"/>
          <w:numId w:val="11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primeranú pohybovú aktivitu,</w:t>
      </w:r>
    </w:p>
    <w:p w14:paraId="662DBE1D" w14:textId="77777777" w:rsidR="00E57E03" w:rsidRPr="009A76FE" w:rsidRDefault="00E57E03" w:rsidP="00E57E03">
      <w:pPr>
        <w:numPr>
          <w:ilvl w:val="0"/>
          <w:numId w:val="11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pravidelné stravovanie a pitný režim,</w:t>
      </w:r>
    </w:p>
    <w:p w14:paraId="03E35D51" w14:textId="77777777" w:rsidR="00E57E03" w:rsidRPr="009A76FE" w:rsidRDefault="00E57E03" w:rsidP="00E57E03">
      <w:pPr>
        <w:numPr>
          <w:ilvl w:val="0"/>
          <w:numId w:val="11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primeraný odpočinok,</w:t>
      </w:r>
    </w:p>
    <w:p w14:paraId="447FACCA" w14:textId="77777777" w:rsidR="00E57E03" w:rsidRPr="009A76FE" w:rsidRDefault="00E57E03" w:rsidP="00E57E03">
      <w:pPr>
        <w:numPr>
          <w:ilvl w:val="0"/>
          <w:numId w:val="11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rešpektovanie zásad psychohygieny a bezpečnosti detí.</w:t>
      </w:r>
    </w:p>
    <w:p w14:paraId="71149C58" w14:textId="77777777" w:rsidR="00E57E03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Organizácia výchovy a vzdelávania je flexibilná a umožňuje súbežné alebo samostatné uskutočňovanie jednotlivých foriem denných činností.</w:t>
      </w:r>
    </w:p>
    <w:p w14:paraId="387F074E" w14:textId="77777777" w:rsidR="00EB2B53" w:rsidRPr="009A76FE" w:rsidRDefault="00EB2B53" w:rsidP="00E57E03">
      <w:pPr>
        <w:rPr>
          <w:rFonts w:ascii="Calibri Light" w:hAnsi="Calibri Light" w:cs="Calibri Light"/>
        </w:rPr>
      </w:pPr>
      <w:bookmarkStart w:id="0" w:name="_GoBack"/>
      <w:bookmarkEnd w:id="0"/>
    </w:p>
    <w:p w14:paraId="3EBEC970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lastRenderedPageBreak/>
        <w:t>9. Systém podpory detí v súlade s princípmi inkluzívneho vzdelávania</w:t>
      </w:r>
    </w:p>
    <w:p w14:paraId="3842B610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 uskutočňuje výchovu a vzdelávanie v súlade s princípmi inkluzívneho vzdelávania. Vytvára podmienky na rovnosť príležitostí, rešpektovanie individuálnych osobitostí detí a poskytovanie podpory podľa ich individuálnych výchovno-vzdelávacích potrieb.</w:t>
      </w:r>
    </w:p>
    <w:p w14:paraId="724F5E9F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Cieľom systému podpory je vytvárať také podmienky, aby sa každé dieťa mohlo aktívne zapájať do výchovy a vzdelávania, rozvíjať svoje schopnosti a dosahovať primeraný pokrok.</w:t>
      </w:r>
    </w:p>
    <w:p w14:paraId="69EDFFA8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škola:</w:t>
      </w:r>
    </w:p>
    <w:p w14:paraId="6A75C0A5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rešpektuje individuálne a vekové osobitosti každého dieťaťa,</w:t>
      </w:r>
    </w:p>
    <w:p w14:paraId="426C7A5E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zabezpečuje rovný a nediskriminačný prístup k výchove a vzdelávaniu,</w:t>
      </w:r>
    </w:p>
    <w:p w14:paraId="569F4EB9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predchádza všetkým formám diskriminácie a segregácie,</w:t>
      </w:r>
    </w:p>
    <w:p w14:paraId="389C0299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vytvára bezpečné, podnetné, rešpektujúce a inkluzívne prostredie,</w:t>
      </w:r>
    </w:p>
    <w:p w14:paraId="541C76EE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identifikuje individuálne výchovno-vzdelávacie potreby detí prostredníctvom pedagogického pozorovania a pedagogickej diagnostiky,</w:t>
      </w:r>
    </w:p>
    <w:p w14:paraId="630B7003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podľa potreby poskytuje deťom podporné opatrenia,</w:t>
      </w:r>
    </w:p>
    <w:p w14:paraId="48D4FDFA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spolupracuje so zákonnými zástupcami detí,</w:t>
      </w:r>
    </w:p>
    <w:p w14:paraId="2E204653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podľa potreby spolupracuje so zariadeniami poradenstva a prevencie a ďalšími odborníkmi,</w:t>
      </w:r>
    </w:p>
    <w:p w14:paraId="2736A436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prispôsobuje metódy, formy, obsah a podmienky výchovy a vzdelávania individuálnym potrebám detí,</w:t>
      </w:r>
    </w:p>
    <w:p w14:paraId="76467F16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podporuje rozvoj silných stránok, schopností, záujmov a nadania každého dieťaťa,</w:t>
      </w:r>
    </w:p>
    <w:p w14:paraId="0986562C" w14:textId="77777777" w:rsidR="00E57E03" w:rsidRPr="009A76FE" w:rsidRDefault="00E57E03" w:rsidP="00E57E03">
      <w:pPr>
        <w:numPr>
          <w:ilvl w:val="0"/>
          <w:numId w:val="12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vytvára podmienky na zapojenie detí so zdravotným znevýhodnením, detí s nadaním, detí zo sociálne znevýhodňujúceho prostredia a detí s inými špeciálnymi výchovno-vzdelávacími potrebami.</w:t>
      </w:r>
    </w:p>
    <w:p w14:paraId="01A48E1C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Poskytovanie podporných opatrení</w:t>
      </w:r>
    </w:p>
    <w:p w14:paraId="20EC7D8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Ak dieťa potrebuje podporu vo výchove a vzdelávaní, materská škola postupuje podľa školského zákona a poskytuje podporné opatrenia podľa aktuálnych potrieb dieťaťa.</w:t>
      </w:r>
    </w:p>
    <w:p w14:paraId="2B983DBF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Podporné opatrenia môžu byť zamerané najmä na:</w:t>
      </w:r>
    </w:p>
    <w:p w14:paraId="0A8592FB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úpravu cieľov, metód, foriem a obsahu výchovy a vzdelávania,</w:t>
      </w:r>
    </w:p>
    <w:p w14:paraId="4164670F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rozvoj komunikačných schopností,</w:t>
      </w:r>
    </w:p>
    <w:p w14:paraId="43D291AA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podporu sociálno-emocionálneho rozvoja,</w:t>
      </w:r>
    </w:p>
    <w:p w14:paraId="002AF570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rozvoj kognitívnych a pohybových schopností,</w:t>
      </w:r>
    </w:p>
    <w:p w14:paraId="0B167287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podporu samostatnosti a sebaobsluhy,</w:t>
      </w:r>
    </w:p>
    <w:p w14:paraId="7734584B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podporu pri prekonávaní jazykových bariér,</w:t>
      </w:r>
    </w:p>
    <w:p w14:paraId="2E2C26C1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zabezpečenie vhodných materiálov, pomôcok a úprav prostredia,</w:t>
      </w:r>
    </w:p>
    <w:p w14:paraId="6ED78BDC" w14:textId="77777777" w:rsidR="00E57E03" w:rsidRPr="009A76FE" w:rsidRDefault="00E57E03" w:rsidP="00E57E03">
      <w:pPr>
        <w:numPr>
          <w:ilvl w:val="0"/>
          <w:numId w:val="13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zabezpečenie pedagogickej alebo odbornej podpory podľa potrieb dieťaťa.</w:t>
      </w:r>
    </w:p>
    <w:p w14:paraId="5E1D5747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Podporné opatrenia sa poskytujú na základe vyjadrenia pedagogického zamestnanca alebo zariadenia poradenstva a prevencie podľa charakteru podporného opatrenia.</w:t>
      </w:r>
    </w:p>
    <w:p w14:paraId="26AA2F69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Ak špeciálne výchovno-vzdelávacie potreby dieťaťa neumožňujú jeho vzdelávanie podľa školského vzdelávacieho programu, môže sa dieťa vzdelávať podľa individuálneho vzdelávacieho programu za podmienok ustanovených školským zákonom.</w:t>
      </w:r>
    </w:p>
    <w:p w14:paraId="69E9A93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poskytovaní podpory materská škola spolupracuje so zákonným zástupcom dieťaťa a podľa potreby so zariadením poradenstva a prevencie a ďalšími odbornými zamestnancami.</w:t>
      </w:r>
    </w:p>
    <w:p w14:paraId="440D3CD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 vytvára podmienky na odstraňovanie alebo zmierňovanie bariér, ktoré by mohli brániť dieťaťu v plnohodnotnom zapojení do výchovy a vzdelávania.</w:t>
      </w:r>
    </w:p>
    <w:p w14:paraId="4AE38468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Systém podpory sa pravidelne vyhodnocuje a podľa aktuálnych potrieb detí sa upravuje.</w:t>
      </w:r>
    </w:p>
    <w:p w14:paraId="155B5922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10. Osobitosti výchovy a vzdelávania detí cudzincov</w:t>
      </w:r>
    </w:p>
    <w:p w14:paraId="6C772E89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 vytvára podmienky na začlenenie detí cudzincov do kolektívu a na ich rovnoprávne zapojenie do výchovy a vzdelávania.</w:t>
      </w:r>
    </w:p>
    <w:p w14:paraId="33413F0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výchove a vzdelávaní detí cudzincov sa prihliada na ich individuálne potreby, predchádzajúce skúsenosti, jazykové schopnosti, kultúrne a sociálne prostredie.</w:t>
      </w:r>
    </w:p>
    <w:p w14:paraId="691B8964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Osobitná pozornosť sa venuje najmä:</w:t>
      </w:r>
    </w:p>
    <w:p w14:paraId="6072B4B7" w14:textId="77777777" w:rsidR="00E57E03" w:rsidRPr="009A76FE" w:rsidRDefault="00E57E03" w:rsidP="00E57E03">
      <w:pPr>
        <w:numPr>
          <w:ilvl w:val="0"/>
          <w:numId w:val="14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podpore osvojovania slovenského jazyka ako jazyka vzdelávania,</w:t>
      </w:r>
    </w:p>
    <w:p w14:paraId="2B8BC632" w14:textId="77777777" w:rsidR="00E57E03" w:rsidRPr="009A76FE" w:rsidRDefault="00E57E03" w:rsidP="00E57E03">
      <w:pPr>
        <w:numPr>
          <w:ilvl w:val="0"/>
          <w:numId w:val="14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rozvoju komunikačných schopností v slovenskom jazyku primerane veku dieťaťa,</w:t>
      </w:r>
    </w:p>
    <w:p w14:paraId="2C3F2D5A" w14:textId="77777777" w:rsidR="00E57E03" w:rsidRPr="009A76FE" w:rsidRDefault="00E57E03" w:rsidP="00E57E03">
      <w:pPr>
        <w:numPr>
          <w:ilvl w:val="0"/>
          <w:numId w:val="14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vytváraniu príležitostí na komunikáciu a sociálne kontakty s ostatnými deťmi,</w:t>
      </w:r>
    </w:p>
    <w:p w14:paraId="0EBBB096" w14:textId="77777777" w:rsidR="00E57E03" w:rsidRPr="009A76FE" w:rsidRDefault="00E57E03" w:rsidP="00E57E03">
      <w:pPr>
        <w:numPr>
          <w:ilvl w:val="0"/>
          <w:numId w:val="14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podpore adaptácie dieťaťa na prostredie materskej školy,</w:t>
      </w:r>
    </w:p>
    <w:p w14:paraId="51722AA1" w14:textId="77777777" w:rsidR="00E57E03" w:rsidRPr="009A76FE" w:rsidRDefault="00E57E03" w:rsidP="00E57E03">
      <w:pPr>
        <w:numPr>
          <w:ilvl w:val="0"/>
          <w:numId w:val="14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rešpektovaniu kultúrnej a jazykovej rozmanitosti,</w:t>
      </w:r>
    </w:p>
    <w:p w14:paraId="23DA4EE9" w14:textId="77777777" w:rsidR="00E57E03" w:rsidRPr="009A76FE" w:rsidRDefault="00E57E03" w:rsidP="00E57E03">
      <w:pPr>
        <w:numPr>
          <w:ilvl w:val="0"/>
          <w:numId w:val="14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spolupráci so zákonnými zástupcami dieťaťa,</w:t>
      </w:r>
    </w:p>
    <w:p w14:paraId="0912141E" w14:textId="77777777" w:rsidR="00E57E03" w:rsidRPr="009A76FE" w:rsidRDefault="00E57E03" w:rsidP="00E57E03">
      <w:pPr>
        <w:numPr>
          <w:ilvl w:val="0"/>
          <w:numId w:val="14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poskytovaniu potrebných podporných opatrení podľa individuálnych potrieb dieťaťa.</w:t>
      </w:r>
    </w:p>
    <w:p w14:paraId="159A83B7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Pri komunikácii s dieťaťom sa využívajú názorné, situačné, pohybové, obrazové a ďalšie podporné prostriedky, ktoré uľahčujú porozumenie a osvojovanie slovenského jazyka.</w:t>
      </w:r>
    </w:p>
    <w:p w14:paraId="63BBBB86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Materská škola podporuje začlenenie dieťaťa do kolektívu a vytvára podmienky na jeho aktívnu účasť na všetkých primeraných činnostiach výchovy a vzdelávania.</w:t>
      </w:r>
    </w:p>
    <w:p w14:paraId="3415FECA" w14:textId="77777777" w:rsidR="00E57E03" w:rsidRPr="009A76FE" w:rsidRDefault="00E57E03" w:rsidP="00E57E03">
      <w:pPr>
        <w:rPr>
          <w:rFonts w:ascii="Calibri Light" w:hAnsi="Calibri Light" w:cs="Calibri Light"/>
          <w:b/>
          <w:bCs/>
        </w:rPr>
      </w:pPr>
      <w:r w:rsidRPr="009A76FE">
        <w:rPr>
          <w:rFonts w:ascii="Calibri Light" w:hAnsi="Calibri Light" w:cs="Calibri Light"/>
          <w:b/>
          <w:bCs/>
        </w:rPr>
        <w:t>11. Vnútorný systém kontroly a hodnotenia detí</w:t>
      </w:r>
    </w:p>
    <w:p w14:paraId="4ADC4F91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Hodnotenie detí je prirodzenou súčasťou výchovy a vzdelávania. Jeho cieľom je získavať informácie o aktuálnej úrovni rozvoja dieťaťa, jeho pokroku, potrebách a možnostiach ďalšieho rozvoja.</w:t>
      </w:r>
    </w:p>
    <w:p w14:paraId="00E552C2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Hodnotenie sa uskutočňuje priebežne počas celého školského roka a vychádza najmä z:</w:t>
      </w:r>
    </w:p>
    <w:p w14:paraId="78A49139" w14:textId="77777777" w:rsidR="00E57E03" w:rsidRPr="009A76FE" w:rsidRDefault="00E57E03" w:rsidP="00E57E03">
      <w:pPr>
        <w:numPr>
          <w:ilvl w:val="0"/>
          <w:numId w:val="15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pedagogického pozorovania,</w:t>
      </w:r>
    </w:p>
    <w:p w14:paraId="5C64331D" w14:textId="77777777" w:rsidR="00E57E03" w:rsidRPr="009A76FE" w:rsidRDefault="00E57E03" w:rsidP="00E57E03">
      <w:pPr>
        <w:numPr>
          <w:ilvl w:val="0"/>
          <w:numId w:val="15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pedagogickej diagnostiky,</w:t>
      </w:r>
    </w:p>
    <w:p w14:paraId="0B09CB36" w14:textId="77777777" w:rsidR="00E57E03" w:rsidRPr="009A76FE" w:rsidRDefault="00E57E03" w:rsidP="00E57E03">
      <w:pPr>
        <w:numPr>
          <w:ilvl w:val="0"/>
          <w:numId w:val="15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rozhovoru a komunikácie s dieťaťom,</w:t>
      </w:r>
    </w:p>
    <w:p w14:paraId="11C58AC5" w14:textId="77777777" w:rsidR="00E57E03" w:rsidRPr="009A76FE" w:rsidRDefault="00E57E03" w:rsidP="00E57E03">
      <w:pPr>
        <w:numPr>
          <w:ilvl w:val="0"/>
          <w:numId w:val="15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analýzy detských produktov a výtvarných, pracovných a tvorivých činností,</w:t>
      </w:r>
    </w:p>
    <w:p w14:paraId="62696B3A" w14:textId="77777777" w:rsidR="00E57E03" w:rsidRPr="009A76FE" w:rsidRDefault="00E57E03" w:rsidP="00E57E03">
      <w:pPr>
        <w:numPr>
          <w:ilvl w:val="0"/>
          <w:numId w:val="15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sledovania zapájania dieťaťa do individuálnych a skupinových činností,</w:t>
      </w:r>
    </w:p>
    <w:p w14:paraId="01436ABD" w14:textId="77777777" w:rsidR="00E57E03" w:rsidRPr="009A76FE" w:rsidRDefault="00E57E03" w:rsidP="00E57E03">
      <w:pPr>
        <w:numPr>
          <w:ilvl w:val="0"/>
          <w:numId w:val="15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sledovania sociálnych vzťahov, komunikačných schopností, samostatnosti a pohybových prejavov dieťaťa,</w:t>
      </w:r>
    </w:p>
    <w:p w14:paraId="12627FE6" w14:textId="77777777" w:rsidR="00E57E03" w:rsidRPr="009A76FE" w:rsidRDefault="00E57E03" w:rsidP="00E57E03">
      <w:pPr>
        <w:numPr>
          <w:ilvl w:val="0"/>
          <w:numId w:val="15"/>
        </w:num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ďalších primeraných metód a nástrojov pedagogického hodnotenia.</w:t>
      </w:r>
    </w:p>
    <w:p w14:paraId="67D1469D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hodnotení učiteľky vychádzajú zo Štátneho vzdelávacieho programu pre predprimárne vzdelávanie, zo školského vzdelávacieho programu a z individuálnych výchovno-vzdelávacích potrieb dieťaťa.</w:t>
      </w:r>
    </w:p>
    <w:p w14:paraId="628ED2E2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 xml:space="preserve">Hodnotenie má predovšetkým </w:t>
      </w:r>
      <w:r w:rsidRPr="009A76FE">
        <w:rPr>
          <w:rFonts w:ascii="Calibri Light" w:hAnsi="Calibri Light" w:cs="Calibri Light"/>
          <w:b/>
          <w:bCs/>
        </w:rPr>
        <w:t>formatívny charakter</w:t>
      </w:r>
      <w:r w:rsidRPr="009A76FE">
        <w:rPr>
          <w:rFonts w:ascii="Calibri Light" w:hAnsi="Calibri Light" w:cs="Calibri Light"/>
        </w:rPr>
        <w:t>. Je zamerané na podporu učenia sa dieťaťa, jeho individuálneho pokroku a ďalšieho rozvoja.</w:t>
      </w:r>
    </w:p>
    <w:p w14:paraId="1C3D022B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Pri hodnotení sa rešpektuje individuálne tempo vývinu každého dieťaťa. Hodnotenie neslúži na porovnávanie detí medzi sebou, ale na získanie informácií potrebných na plánovanie ďalšej výchovy a vzdelávania.</w:t>
      </w:r>
    </w:p>
    <w:p w14:paraId="6B88EBD5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Pedagogická diagnostika sa vykonáva priebežne, podľa potreby aj na začiatku a na konci školského roka. Zistenia z pedagogickej diagnostiky slúžia na plánovanie a individualizáciu výchovy a vzdelávania.</w:t>
      </w:r>
    </w:p>
    <w:p w14:paraId="7ECC3DC4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Výsledky hodnotenia a pedagogickej diagnostiky sa zaznamenávajú v pedagogickej dokumentácii a ďalšej dokumentácii materskej školy v súlade s platnými právnymi predpismi.</w:t>
      </w:r>
    </w:p>
    <w:p w14:paraId="7C6A7DEA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t>O výsledkoch a pokroku dieťaťa učiteľky primeraným spôsobom informujú zákonných zástupcov a podľa potreby s nimi spolupracujú pri podpore ďalšieho rozvoja dieťaťa.</w:t>
      </w:r>
    </w:p>
    <w:p w14:paraId="1C6D61A3" w14:textId="77777777" w:rsidR="00E57E03" w:rsidRPr="009A76FE" w:rsidRDefault="00E57E03" w:rsidP="00E57E03">
      <w:pPr>
        <w:rPr>
          <w:rFonts w:ascii="Calibri Light" w:hAnsi="Calibri Light" w:cs="Calibri Light"/>
        </w:rPr>
      </w:pPr>
      <w:r w:rsidRPr="009A76FE">
        <w:rPr>
          <w:rFonts w:ascii="Calibri Light" w:hAnsi="Calibri Light" w:cs="Calibri Light"/>
        </w:rPr>
        <w:lastRenderedPageBreak/>
        <w:t>Pri hodnotení detí so špeciálnymi výchovno-vzdelávacími potrebami sa prihliada na ich individuálne možnosti, potreby, stanovené podporné opatrenia a odporúčania zariadenia poradenstva a prevencie.</w:t>
      </w:r>
    </w:p>
    <w:p w14:paraId="3C94E346" w14:textId="77777777" w:rsidR="00E57E03" w:rsidRPr="009A76FE" w:rsidRDefault="00E57E03" w:rsidP="00E57E03">
      <w:pPr>
        <w:rPr>
          <w:rFonts w:ascii="Calibri Light" w:hAnsi="Calibri Light" w:cs="Calibri Light"/>
        </w:rPr>
      </w:pPr>
    </w:p>
    <w:p w14:paraId="24F26A5A" w14:textId="77777777" w:rsidR="00E57E03" w:rsidRPr="009A76FE" w:rsidRDefault="00E57E03" w:rsidP="00E57E03">
      <w:pPr>
        <w:rPr>
          <w:rFonts w:ascii="Calibri Light" w:hAnsi="Calibri Light" w:cs="Calibri Light"/>
        </w:rPr>
      </w:pPr>
    </w:p>
    <w:sectPr w:rsidR="00E57E03" w:rsidRPr="009A76FE" w:rsidSect="005F656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8E6C2" w14:textId="77777777" w:rsidR="002C7F69" w:rsidRDefault="002C7F69" w:rsidP="008A2E83">
      <w:pPr>
        <w:spacing w:after="0" w:line="240" w:lineRule="auto"/>
      </w:pPr>
      <w:r>
        <w:separator/>
      </w:r>
    </w:p>
  </w:endnote>
  <w:endnote w:type="continuationSeparator" w:id="0">
    <w:p w14:paraId="47D7CCCA" w14:textId="77777777" w:rsidR="002C7F69" w:rsidRDefault="002C7F69" w:rsidP="008A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Pointer">
    <w:panose1 w:val="00000500000000000000"/>
    <w:charset w:val="EE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148632"/>
      <w:docPartObj>
        <w:docPartGallery w:val="Page Numbers (Bottom of Page)"/>
        <w:docPartUnique/>
      </w:docPartObj>
    </w:sdtPr>
    <w:sdtEndPr/>
    <w:sdtContent>
      <w:p w14:paraId="6FBC3075" w14:textId="55139292" w:rsidR="008A2E83" w:rsidRDefault="008A2E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D60">
          <w:rPr>
            <w:noProof/>
          </w:rPr>
          <w:t>14</w:t>
        </w:r>
        <w:r>
          <w:fldChar w:fldCharType="end"/>
        </w:r>
      </w:p>
    </w:sdtContent>
  </w:sdt>
  <w:p w14:paraId="2F7F5069" w14:textId="77777777" w:rsidR="008A2E83" w:rsidRDefault="008A2E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243BB" w14:textId="77777777" w:rsidR="002C7F69" w:rsidRDefault="002C7F69" w:rsidP="008A2E83">
      <w:pPr>
        <w:spacing w:after="0" w:line="240" w:lineRule="auto"/>
      </w:pPr>
      <w:r>
        <w:separator/>
      </w:r>
    </w:p>
  </w:footnote>
  <w:footnote w:type="continuationSeparator" w:id="0">
    <w:p w14:paraId="43E92A16" w14:textId="77777777" w:rsidR="002C7F69" w:rsidRDefault="002C7F69" w:rsidP="008A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1A208" w14:textId="77777777" w:rsidR="00AC15C1" w:rsidRPr="00F334D7" w:rsidRDefault="00AC15C1" w:rsidP="00AC15C1">
    <w:pPr>
      <w:pStyle w:val="Hlavika"/>
      <w:spacing w:after="120"/>
      <w:jc w:val="center"/>
      <w:rPr>
        <w:spacing w:val="30"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3FC714CC" wp14:editId="53759FD7">
          <wp:simplePos x="0" y="0"/>
          <wp:positionH relativeFrom="column">
            <wp:posOffset>5122545</wp:posOffset>
          </wp:positionH>
          <wp:positionV relativeFrom="paragraph">
            <wp:posOffset>-206375</wp:posOffset>
          </wp:positionV>
          <wp:extent cx="1127760" cy="1127760"/>
          <wp:effectExtent l="0" t="0" r="0" b="0"/>
          <wp:wrapNone/>
          <wp:docPr id="4" name="Obrázok 4" descr="lady-bug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dy-bug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0E6C">
      <w:rPr>
        <w:rFonts w:ascii="Pointer" w:hAnsi="Pointer"/>
        <w:noProof/>
      </w:rPr>
      <w:t>Súkromná materská škola</w:t>
    </w:r>
    <w:r>
      <w:rPr>
        <w:b/>
        <w:spacing w:val="30"/>
        <w:sz w:val="28"/>
        <w:szCs w:val="28"/>
      </w:rPr>
      <w:t xml:space="preserve"> ZUZU</w:t>
    </w:r>
    <w:r w:rsidRPr="0092446A">
      <w:rPr>
        <w:b/>
        <w:color w:val="FF0000"/>
        <w:spacing w:val="30"/>
        <w:sz w:val="28"/>
        <w:szCs w:val="28"/>
      </w:rPr>
      <w:t>LIENKA</w:t>
    </w:r>
  </w:p>
  <w:p w14:paraId="3011BD29" w14:textId="77777777" w:rsidR="00AC15C1" w:rsidRPr="000627CC" w:rsidRDefault="00AC15C1" w:rsidP="00AC15C1">
    <w:pPr>
      <w:pStyle w:val="Hlavika"/>
      <w:jc w:val="center"/>
    </w:pPr>
    <w:r>
      <w:t>Okružná 46, 071 01 Michalovce</w:t>
    </w:r>
  </w:p>
  <w:p w14:paraId="3392A6D6" w14:textId="77777777" w:rsidR="00AC15C1" w:rsidRDefault="00AC15C1" w:rsidP="00AC15C1">
    <w:pPr>
      <w:pStyle w:val="Hlavika"/>
      <w:tabs>
        <w:tab w:val="left" w:pos="615"/>
        <w:tab w:val="center" w:pos="4876"/>
      </w:tabs>
      <w:spacing w:after="60"/>
      <w:jc w:val="center"/>
    </w:pPr>
    <w:r w:rsidRPr="000627CC">
      <w:t xml:space="preserve">IČO: </w:t>
    </w:r>
    <w:r>
      <w:t>48111562</w:t>
    </w:r>
    <w:r w:rsidRPr="000627CC">
      <w:t xml:space="preserve">, DIČ: </w:t>
    </w:r>
    <w:r>
      <w:t>1079200122</w:t>
    </w:r>
  </w:p>
  <w:p w14:paraId="1C172A86" w14:textId="4BFED8C0" w:rsidR="00AC15C1" w:rsidRPr="004E4916" w:rsidRDefault="00AC15C1" w:rsidP="00AC15C1">
    <w:pPr>
      <w:pStyle w:val="Hlavika"/>
      <w:jc w:val="center"/>
      <w:rPr>
        <w:sz w:val="20"/>
        <w:szCs w:val="20"/>
      </w:rPr>
    </w:pPr>
    <w:r>
      <w:rPr>
        <w:rStyle w:val="slostrany"/>
        <w:sz w:val="20"/>
        <w:szCs w:val="20"/>
      </w:rPr>
      <w:t>www.zuzulienka.sk         smszuzulienka@gmail.com</w:t>
    </w:r>
    <w:r w:rsidRPr="004E4916">
      <w:rPr>
        <w:rStyle w:val="slostrany"/>
        <w:color w:val="0000FF"/>
        <w:sz w:val="20"/>
        <w:szCs w:val="20"/>
      </w:rPr>
      <w:t xml:space="preserve">   </w:t>
    </w:r>
    <w:r w:rsidRPr="004E4916">
      <w:rPr>
        <w:rStyle w:val="slostrany"/>
        <w:sz w:val="20"/>
        <w:szCs w:val="20"/>
      </w:rPr>
      <w:t xml:space="preserve">   +421</w:t>
    </w:r>
    <w:r>
      <w:rPr>
        <w:rStyle w:val="slostrany"/>
        <w:sz w:val="20"/>
        <w:szCs w:val="20"/>
      </w:rPr>
      <w:t> 908 650 417</w:t>
    </w:r>
  </w:p>
  <w:p w14:paraId="13439497" w14:textId="77777777" w:rsidR="0064092B" w:rsidRDefault="0064092B" w:rsidP="008A2E83">
    <w:pPr>
      <w:pStyle w:val="Hlavika"/>
      <w:jc w:val="center"/>
      <w:rPr>
        <w:i/>
        <w:iCs/>
        <w:sz w:val="28"/>
        <w:szCs w:val="28"/>
      </w:rPr>
    </w:pPr>
  </w:p>
  <w:p w14:paraId="241C592D" w14:textId="77777777" w:rsidR="0064092B" w:rsidRPr="008A2E83" w:rsidRDefault="0064092B" w:rsidP="008A2E83">
    <w:pPr>
      <w:pStyle w:val="Hlavika"/>
      <w:jc w:val="center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4085"/>
    <w:multiLevelType w:val="multilevel"/>
    <w:tmpl w:val="E3EE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56E7A"/>
    <w:multiLevelType w:val="multilevel"/>
    <w:tmpl w:val="08A4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A517F"/>
    <w:multiLevelType w:val="multilevel"/>
    <w:tmpl w:val="83A6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D0EF7"/>
    <w:multiLevelType w:val="multilevel"/>
    <w:tmpl w:val="A058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675D4"/>
    <w:multiLevelType w:val="multilevel"/>
    <w:tmpl w:val="0C9E4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BA2BA1"/>
    <w:multiLevelType w:val="multilevel"/>
    <w:tmpl w:val="1318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9A12E8"/>
    <w:multiLevelType w:val="multilevel"/>
    <w:tmpl w:val="E76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3227B"/>
    <w:multiLevelType w:val="multilevel"/>
    <w:tmpl w:val="F1D8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D329D"/>
    <w:multiLevelType w:val="multilevel"/>
    <w:tmpl w:val="D136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B00991"/>
    <w:multiLevelType w:val="multilevel"/>
    <w:tmpl w:val="47E0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D4373"/>
    <w:multiLevelType w:val="multilevel"/>
    <w:tmpl w:val="91B6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9A4753"/>
    <w:multiLevelType w:val="multilevel"/>
    <w:tmpl w:val="E4D0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933BE3"/>
    <w:multiLevelType w:val="multilevel"/>
    <w:tmpl w:val="5B7C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55644E"/>
    <w:multiLevelType w:val="multilevel"/>
    <w:tmpl w:val="BA72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EF185A"/>
    <w:multiLevelType w:val="multilevel"/>
    <w:tmpl w:val="B6F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FD5444"/>
    <w:multiLevelType w:val="multilevel"/>
    <w:tmpl w:val="1E2C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15"/>
  </w:num>
  <w:num w:numId="12">
    <w:abstractNumId w:val="1"/>
  </w:num>
  <w:num w:numId="13">
    <w:abstractNumId w:val="10"/>
  </w:num>
  <w:num w:numId="14">
    <w:abstractNumId w:val="1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560"/>
    <w:rsid w:val="00067D27"/>
    <w:rsid w:val="000E28E8"/>
    <w:rsid w:val="00124FDC"/>
    <w:rsid w:val="001C4B4A"/>
    <w:rsid w:val="0021772D"/>
    <w:rsid w:val="002C7F69"/>
    <w:rsid w:val="002F17FD"/>
    <w:rsid w:val="00317604"/>
    <w:rsid w:val="003348F3"/>
    <w:rsid w:val="00396906"/>
    <w:rsid w:val="003F0397"/>
    <w:rsid w:val="00487969"/>
    <w:rsid w:val="004A2C46"/>
    <w:rsid w:val="005C0131"/>
    <w:rsid w:val="005E5D60"/>
    <w:rsid w:val="005F6560"/>
    <w:rsid w:val="00612D08"/>
    <w:rsid w:val="00637E50"/>
    <w:rsid w:val="0064092B"/>
    <w:rsid w:val="00842944"/>
    <w:rsid w:val="008A2E83"/>
    <w:rsid w:val="009345DD"/>
    <w:rsid w:val="009743B8"/>
    <w:rsid w:val="009A76FE"/>
    <w:rsid w:val="00AC15C1"/>
    <w:rsid w:val="00AD7E5C"/>
    <w:rsid w:val="00BA3EB6"/>
    <w:rsid w:val="00C91AD6"/>
    <w:rsid w:val="00CB1261"/>
    <w:rsid w:val="00CC5F7B"/>
    <w:rsid w:val="00E57E03"/>
    <w:rsid w:val="00EB2B53"/>
    <w:rsid w:val="00FC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9D618"/>
  <w15:chartTrackingRefBased/>
  <w15:docId w15:val="{2208B93F-78DD-4D99-91FE-144AC38E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6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6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6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6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6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6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6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6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6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6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6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6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65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65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65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65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65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65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5F6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5F6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5F6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5F6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6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65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65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65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6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6560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5F6560"/>
    <w:rPr>
      <w:b/>
      <w:bCs/>
      <w:smallCaps/>
      <w:color w:val="0F4761" w:themeColor="accent1" w:themeShade="BF"/>
      <w:spacing w:val="5"/>
    </w:rPr>
  </w:style>
  <w:style w:type="paragraph" w:styleId="AdresaHTML">
    <w:name w:val="HTML Address"/>
    <w:basedOn w:val="Normlny"/>
    <w:link w:val="AdresaHTMLChar"/>
    <w:rsid w:val="00124FDC"/>
    <w:pPr>
      <w:spacing w:after="0" w:line="240" w:lineRule="auto"/>
    </w:pPr>
    <w:rPr>
      <w:rFonts w:ascii="Georgia" w:eastAsia="Times New Roman" w:hAnsi="Georgia" w:cs="Times New Roman"/>
      <w:b/>
      <w:bCs/>
      <w:i/>
      <w:iCs/>
      <w:kern w:val="0"/>
      <w:sz w:val="28"/>
      <w:szCs w:val="28"/>
      <w:lang w:val="cs-CZ" w:eastAsia="cs-CZ"/>
      <w14:ligatures w14:val="none"/>
    </w:rPr>
  </w:style>
  <w:style w:type="character" w:customStyle="1" w:styleId="AdresaHTMLChar">
    <w:name w:val="Adresa HTML Char"/>
    <w:basedOn w:val="Predvolenpsmoodseku"/>
    <w:link w:val="AdresaHTML"/>
    <w:rsid w:val="00124FDC"/>
    <w:rPr>
      <w:rFonts w:ascii="Georgia" w:eastAsia="Times New Roman" w:hAnsi="Georgia" w:cs="Times New Roman"/>
      <w:b/>
      <w:bCs/>
      <w:i/>
      <w:iCs/>
      <w:kern w:val="0"/>
      <w:sz w:val="28"/>
      <w:szCs w:val="28"/>
      <w:lang w:val="cs-CZ" w:eastAsia="cs-CZ"/>
      <w14:ligatures w14:val="none"/>
    </w:rPr>
  </w:style>
  <w:style w:type="paragraph" w:styleId="Hlavika">
    <w:name w:val="header"/>
    <w:basedOn w:val="Normlny"/>
    <w:link w:val="HlavikaChar"/>
    <w:unhideWhenUsed/>
    <w:rsid w:val="008A2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2E83"/>
  </w:style>
  <w:style w:type="paragraph" w:styleId="Pta">
    <w:name w:val="footer"/>
    <w:basedOn w:val="Normlny"/>
    <w:link w:val="PtaChar"/>
    <w:uiPriority w:val="99"/>
    <w:unhideWhenUsed/>
    <w:rsid w:val="008A2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2E83"/>
  </w:style>
  <w:style w:type="character" w:styleId="slostrany">
    <w:name w:val="page number"/>
    <w:basedOn w:val="Predvolenpsmoodseku"/>
    <w:rsid w:val="00AC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FD869-9B6A-4DBF-96A1-B62199B7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14</Pages>
  <Words>3306</Words>
  <Characters>18848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Ivka Šípková</dc:creator>
  <cp:keywords/>
  <dc:description/>
  <cp:lastModifiedBy>admin</cp:lastModifiedBy>
  <cp:revision>3</cp:revision>
  <dcterms:created xsi:type="dcterms:W3CDTF">2026-08-14T12:48:00Z</dcterms:created>
  <dcterms:modified xsi:type="dcterms:W3CDTF">2026-08-19T06:09:00Z</dcterms:modified>
</cp:coreProperties>
</file>